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лист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664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педагога – психолога ДОО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включает в себя организацию психологического сопровождения деятельности ДОО по основным направлениям – социально-коммуникативное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развитие, познавательное развитие, речевое развитие, художественно-эстетическое развитие, физическое развитие, обеспечивает единство воспитательных, развивающих и обучающих целей и задач процесса образования. Приоритетным является обеспечение единого проце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сса социализации - индивидуализации личности через осознание ребенком своих потребностей, возможностей и способностей.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поможет в создании условий для продуктивного формирования ведущих психических процессов у ребенка, в содействии преодол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 неблагоприятных вариантов детского развития в разнообразных видах деятельности.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after="0" w:line="405" w:lineRule="atLeast"/>
        <w:jc w:val="both"/>
        <w:outlineLvl w:val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записка………………………………………………………….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сведения об учреждении……………………………………………..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детского сада……………………………………………………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– техническое обеспечение…………………………………….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2.Возрастные особенности и новообразования дошкольного детства…….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 от 3 до 4 лет…………………………………………………….         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4 до 5 лет…………………………………………………………..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5 до 6 лет………………………………………………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от 6 до 7 лет…………………………………………………………..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3.Содержание деятельности по психолого-педагогическому сопровождению образовательного процесса……………………………………………………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4.Ведущие цели Программы…………………………………………………..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5.Принципы и подходы к формированию рабоче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программы…………...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 I. СОДЕРЖАНИЕ ДЕЯТЕЛЬНОСТИ ПЕДАГОГА-ПСИХОЛОГА.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1.1.Основные направления деятельности педагога-психолога……………..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Психодиагностика………………………………………………………..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Психопрофилактика……………………………………………………..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и развивающая работа……………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консультирование………………………………….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просвещение………………………………………….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1.2.Психологическое сопровождение реализации основной общеобразовательной программы МАДОУ д/с №47 по освоению образовательных областей в соответствии с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Содержание деятельности педагога-психолога в рамках психолого-педагогической службы ДОУ………………………………………………….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 II. ПЛАНИРУЕМЫЕ РЕЗУЛЬТАТЫ.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Психологическое сопровождение системы мониторинга достижения детьми планируемых резуль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татов освоения Программы…………………..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Зона компетенции педагога-психолога в диагностическом обследовании дошкольников…………………………………………………………………...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возраст (3 года) ……………………………………………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возраст (4 лет) …………………………………………...……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возраст ( 5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лет) ……………………………………………….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 (6-7 лет) 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 III. ОРГАНИЗАЦИЯ СИСТЕМЫ ВЗАИМОДЕЙСТВИЙ ПЕДАГОГА-ПСИХОЛОГА.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Взаимодействие педагога-психолога со специалистами ДОО в условиях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ФГОС……………………………………………………………….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руководителем ДОО…………………………………………………..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старшим воспитателем……………………..…………………..……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воспитателем…………………………………………………………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музыкальным руководителем……………………………………..…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Взаимодействие с семьями воспитанников…………………………….…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сновные формы взаимодействия с семьей……………………………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 IV. ПСИХОЛОГО-ПЕДАГОГИЧЕСКОЕ СОПРОВОЖДЕНИЕ КОРРЕКЦИОННОЙ РАБОТЫ ДОО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Психолого-педагогическое обследование…………………..……………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Основные направления коррекционной работы по освоению образовательных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областей…………………………………………………….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 V. КРИТЕРИИ РЕЗУЛЬТАТИВНОСТИ ДЕЯТЕЛЬНОСТИ ПЕДАГОГА-ПСИХОЛОГА ДОО…………………………………………….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используемых программ, технологий, пособий……….….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 Перспективный план работы педагога-психолога…………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диагностической поддержки освоения образовательных областей………………………………………………………………………….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Диагностический минимум………………………………………………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 усвоения дошкольниками социальных норм и правил…….….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 методики…………………………………………….…..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3.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используемых циклов для коррекционно-развивающей работы.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коррекционных занятий для детей старшего дошкольного возраста по снижению уровня агрессии, развитию коммуникативных навыков «Учусь Дружить»………….…..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 развивающих занятий с детьми старшег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дошкольного возраста «Скоро в школу»…………………………………………………………….…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4. Паспорт кабинета педагога-психолога ДОО…….…………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литературы………………………………………………………...….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after="0" w:line="405" w:lineRule="atLeast"/>
        <w:jc w:val="both"/>
        <w:outlineLvl w:val="1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Рабочая программа педагога-психолога МАДОУ детский сад №47(далее ДОО)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разработана в соответствии с Федеральным государственным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образовательным стандартом дошкольного образования (Приказ Министерства образования и науки Российской Федерации (Минобрнауки России) от 17 октября 2013 г. N 1155» "Об утверждении федерального госуда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рственного образовательного стандарта дошкольного образования"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, вступившего в силу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  1 января 2014 года федеральный государственный образовательный стандарт дошкольного образования (ФГОС ДО)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нормативно-правовыми актами, регулирующими деятельность педагог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а-психолога образовательного учреждения. Программа составлена в соответствии с основной общеобразовательной программой МАДОУ детский сад №47, разработанной в соответствии с ФГОС, Уставом ДОО и другими нормативно-правовыми актами.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определя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содержание и структуру деятельности педагога-психолога по направлениям: психопрофилактика, психодиагностика, психокоррекция, психологическое консультирование и поддержка деятельности ДОО в работе с детьми от 3 до 7 лет, родителями воспитанников и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включает в себя организацию психологического сопровождения деятельности ДОО по основным направлениям – социально-коммуникативное развитие, познавательное развитие, речевое развитие, художественно-эстетическое развитие, физическое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звитие, обеспечивает единство воспитательных, развивающих и обучающих целей и задач процесса образования. Приоритетным является обеспечение единого процесса социализации - индивидуализации личности через осознание ребенком своих потребностей, возможностей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способностей.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специфику профессиональной деятельности педагога-психолога ДОО,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Данная рабочая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психолого – педагогической деятельности МАДОУ детский сад №47 составлена в соответствии с нормативно – правовыми документами: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РФ, ст. 43,72.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ребенка.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№273 – ФЗ от 29.12.2012 «Об образовании в Российской Федер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ации».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2.4.1.3049 – 13.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ДОО.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 РФ «Об утверждении Положения о службе практической психологии в системе МО РФ» №636 от 22.10.1999.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МО РФ № 70/23 – 16 от 07.04.1999 г. «О практике проведения диагностики развития ребенка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дошкольного образования».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МО РФ от 22.01.98 № 20-58-07 ИН/20-4 «Об учителях – логопедах и педагогах – психологах учреждений образования».</w:t>
      </w:r>
    </w:p>
    <w:p w:rsidR="00D03E42" w:rsidRDefault="00CC7664">
      <w:pPr>
        <w:numPr>
          <w:ilvl w:val="0"/>
          <w:numId w:val="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Инструктивное письмо МО РФ № 29/1886-6 от 24.12. 2001 г. «Об использовании рабочего времени педагога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психолога образовательного учреждения».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 реализуется с учетом возрастных особенностей дошкольников и спецификой ДОО.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0"/>
          <w:numId w:val="2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 об учреждении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деятельности МАДОУ детский сад (далее - ДОО) руководствуется законо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дательством Российской Федераций, муниципальными правовыми актами, Уставом и другими локальными актами детского сада.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детского сада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работает 5 дней в неделю с 07.00 до 19.00.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Режим работы педагога-психолога на  0,5 ставки-18 часов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построения грамотной работы педагога-психолога используются все помещения ДОО.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помещения. Функциональное использование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Оснащение</w:t>
      </w:r>
    </w:p>
    <w:p w:rsidR="00D03E42" w:rsidRDefault="00CC7664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ПРЕДМЕТНО-ПРОСТРАНСТВЕННАЯ СРЕДА КАБИНЕТА</w:t>
      </w:r>
    </w:p>
    <w:p w:rsidR="00D03E42" w:rsidRDefault="00CC7664">
      <w:pPr>
        <w:shd w:val="clear" w:color="auto" w:fill="FFFFFF"/>
        <w:spacing w:before="225" w:after="225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Основные положения.</w:t>
      </w:r>
      <w:r>
        <w:rPr>
          <w:rFonts w:ascii="Times New Roman" w:hAnsi="Times New Roman" w:cs="Times New Roman"/>
          <w:sz w:val="28"/>
          <w:szCs w:val="28"/>
        </w:rPr>
        <w:t xml:space="preserve"> Кабинет представляет собой одно из звеньев единой социальной помощи семье и детям. Он предназначен для оказания своевременной квалифицированной консультативно-методической, психологической и психокоррекционной помощи детям, их родителям и педагогам дошкол</w:t>
      </w:r>
      <w:r>
        <w:rPr>
          <w:rFonts w:ascii="Times New Roman" w:hAnsi="Times New Roman" w:cs="Times New Roman"/>
          <w:sz w:val="28"/>
          <w:szCs w:val="28"/>
        </w:rPr>
        <w:t>ьного образовательного учреждения по вопросам развития, обучения и воспитания.</w:t>
      </w:r>
    </w:p>
    <w:p w:rsidR="00D03E42" w:rsidRDefault="00CC7664">
      <w:pPr>
        <w:shd w:val="clear" w:color="auto" w:fill="FFFFFF"/>
        <w:spacing w:before="225" w:after="225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Кабинет – специфическое помещение,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основной целью которого является оказание психологической помощи субъектам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. С другой стороны, он является частью </w:t>
      </w:r>
      <w:r>
        <w:rPr>
          <w:rFonts w:ascii="Times New Roman" w:hAnsi="Times New Roman" w:cs="Times New Roman"/>
          <w:sz w:val="28"/>
          <w:szCs w:val="28"/>
        </w:rPr>
        <w:t>развивающей предметной среды, элементом микро пространства, подчиняющегося важным закономерностям эргономики развивающей детской деятельности.</w:t>
      </w:r>
    </w:p>
    <w:p w:rsidR="00D03E42" w:rsidRDefault="00CC7664">
      <w:pPr>
        <w:shd w:val="clear" w:color="auto" w:fill="FFFFFF"/>
        <w:spacing w:before="225" w:after="225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В связи с недостаточным количеством помещений в здании детского сада, кабинет психолога совмещен с методическим </w:t>
      </w:r>
      <w:r>
        <w:rPr>
          <w:rFonts w:ascii="Times New Roman" w:hAnsi="Times New Roman" w:cs="Times New Roman"/>
          <w:sz w:val="28"/>
          <w:szCs w:val="28"/>
        </w:rPr>
        <w:t>кабинетом.</w:t>
      </w:r>
    </w:p>
    <w:p w:rsidR="00D03E42" w:rsidRDefault="00CC7664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помещение отвечает критериям функционального комфорта. Выполнение задач эффективного функционирования кабинета является возможным за счет соблюдения следующих условий:</w:t>
      </w:r>
    </w:p>
    <w:p w:rsidR="00D03E42" w:rsidRDefault="00CC7664">
      <w:pPr>
        <w:shd w:val="clear" w:color="auto" w:fill="FFFFFF"/>
        <w:spacing w:before="225" w:after="225" w:line="240" w:lineRule="auto"/>
        <w:jc w:val="both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1. Территориальная изоляция кабинета.</w:t>
      </w:r>
    </w:p>
    <w:p w:rsidR="00D03E42" w:rsidRDefault="00CC7664">
      <w:p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Разделение пространства каб</w:t>
      </w:r>
      <w:r>
        <w:rPr>
          <w:rFonts w:ascii="Times New Roman" w:hAnsi="Times New Roman" w:cs="Times New Roman"/>
          <w:sz w:val="28"/>
          <w:szCs w:val="28"/>
        </w:rPr>
        <w:t xml:space="preserve">инета на функциональные центры: </w:t>
      </w:r>
    </w:p>
    <w:p w:rsidR="00D03E42" w:rsidRDefault="00CC7664">
      <w:pPr>
        <w:pStyle w:val="af3"/>
        <w:numPr>
          <w:ilvl w:val="0"/>
          <w:numId w:val="26"/>
        </w:numPr>
        <w:shd w:val="clear" w:color="auto" w:fill="FFFFFF"/>
        <w:spacing w:before="225" w:after="225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личный – рабочий центр;</w:t>
      </w:r>
    </w:p>
    <w:p w:rsidR="00D03E42" w:rsidRDefault="00CC7664">
      <w:pPr>
        <w:pStyle w:val="af3"/>
        <w:numPr>
          <w:ilvl w:val="0"/>
          <w:numId w:val="26"/>
        </w:num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центр; </w:t>
      </w:r>
    </w:p>
    <w:p w:rsidR="00D03E42" w:rsidRDefault="00CC7664">
      <w:pPr>
        <w:pStyle w:val="af3"/>
        <w:numPr>
          <w:ilvl w:val="0"/>
          <w:numId w:val="26"/>
        </w:numPr>
        <w:shd w:val="clear" w:color="auto" w:fill="FFFFFF"/>
        <w:spacing w:before="225"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консультирования; </w:t>
      </w:r>
    </w:p>
    <w:p w:rsidR="00D03E42" w:rsidRDefault="00CC7664">
      <w:pPr>
        <w:pStyle w:val="af3"/>
        <w:numPr>
          <w:ilvl w:val="0"/>
          <w:numId w:val="26"/>
        </w:numPr>
        <w:shd w:val="clear" w:color="auto" w:fill="FFFFFF"/>
        <w:spacing w:before="225" w:after="225" w:line="240" w:lineRule="auto"/>
        <w:jc w:val="both"/>
        <w:rPr>
          <w:rFonts w:asciiTheme="minorHAnsi" w:eastAsiaTheme="minorHAnsi" w:hAnsiTheme="minorHAnsi" w:cstheme="minorBidi"/>
        </w:rPr>
      </w:pPr>
      <w:r>
        <w:rPr>
          <w:rFonts w:ascii="Times New Roman" w:hAnsi="Times New Roman" w:cs="Times New Roman"/>
          <w:sz w:val="28"/>
          <w:szCs w:val="28"/>
        </w:rPr>
        <w:t>учебный центр.</w:t>
      </w:r>
    </w:p>
    <w:p w:rsidR="00D03E42" w:rsidRDefault="00CC7664">
      <w:pPr>
        <w:shd w:val="clear" w:color="auto" w:fill="FFFFFF"/>
        <w:spacing w:before="225" w:after="225" w:line="240" w:lineRule="auto"/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>Данный кабинет является своеобразным полем взаимодействия психолога с детьми разного возраста, их родителями и воспитателями, в центре которого</w:t>
      </w:r>
      <w:r>
        <w:rPr>
          <w:rFonts w:ascii="Times New Roman" w:hAnsi="Times New Roman" w:cs="Times New Roman"/>
          <w:sz w:val="28"/>
          <w:szCs w:val="28"/>
        </w:rPr>
        <w:t xml:space="preserve"> сосредоточены, прежде всего, интересы ребенка.</w:t>
      </w:r>
    </w:p>
    <w:p w:rsidR="00D03E42" w:rsidRDefault="00CC7664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3. В помещении соблюдены современные нормы температурного, светового и цветового режима. 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Информационный уголок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родителей и педагогов.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соответствуют требованиям СанПиН, охраны труда, пожарной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езопасности, защиты от чрезвычайных ситуаций, антитеррористической безопасности учреждения дошкольного образования, соответствуют Правилам охраны жизни и здоровья воспитанников.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5.Педагог-психолог для своей работы может использовать любые другие помещения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сада.</w:t>
      </w:r>
    </w:p>
    <w:p w:rsidR="00D03E42" w:rsidRDefault="00CC7664">
      <w:pPr>
        <w:numPr>
          <w:ilvl w:val="0"/>
          <w:numId w:val="3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и новообразования дошкольного детства.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Дошкольный возраст является периодом интенсивного формирования психики на основе тех предпосылок, которые сложились в раннем детстве.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всем линиям психического развития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 взрослыми и сверстниками, различным формам познания и включению в разли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чные виды деятельности (игровые, продуктивные, бытовые).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участии взрослых, которые организуют, контролируют и оценивают поведение и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ребенка, выступают в роли источника многообразной информации, происходит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нях и в ее различных формах создает психологическую готовность к последующему — школьному — периоду развития.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от 3 до 4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Общение становится внеситуативным. Игра становится ведущим видом деятельности в дошкольном возрасте. Главной особенностью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дошкольном возрасте происходит переход к сенсорным эталонам.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память и внимание. По просьбе взрослого дети могут запомнить 3 – 4 слова и 5 – 6 названий предметов. К концу младшего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ошкольного возраста они способны запомнить значительные отрывки из любимых произведений.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результата. Дошкольники способны установить некоторые скрытые связи и отношения между предметами.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воображение. Взаимоотношения детей: они скорее играют рядом, чем активно вступают во взаимодействие. Однак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ребёнка ещё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итуативное. Начинает развиваться самооценка, продолжает развиваться также их половая идентификация.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рубеже трех лет любимым выражением ребёнка становится «Я сам!». Отделение себя от взрослого и вместе с тем желание быть как взрослый — характерное против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оречие кризиса трех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развитие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Ребёнок способен к эмоционал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отзывчивости — он может сопереживать другому ребенку.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младшем дошкольном возрасте поведение ребёнка непроизвольно, действия и поступки ситуативны, их последствия ребёнок чаще всего не представляет, нормативно развивающемуся ребенку свойственно ощуще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безопасности, доверчиво-активное отношение к окружающему.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3—4 лет усваивают элементарные нормы и правила поведения, связанные с определёнными разрешениями и запретами («можно», «нужно», «нельзя»).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 года ребёнок идентифицирует себя с представите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 своего пола. В этом возрасте дети дифференцируют других людей по полу, возрасту; распознают детей, взрослых, пожилых людей, как в реальной жизни, так и на иллюстрациях.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развивающегося трёхлетнего человека есть все возможности овладения навыками само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обслуживания (становление предпосылок трудовой деятельности) — самостоятельно есть, одеваться, раздеваться, умываться, пользоваться носовым платком, расчёской, полотенцем, отправлять свои естественные нужды. К концу четвёртого года жизни младший дошкольник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овладевает элементарной культурой поведения во время еды за столом и умывания в туалетной комнате. Подобные навыки основываются на определённом уровне развития двигательной сферы ребёнка, одним из основных компонентов которого является уровень развития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торной координации.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высока потребность ребёнка в движении (его двигательная активность составляет не менее половины времени бодрствования). Ребёнок начинает осваивать основные движения, обнаруживая при выполнении физических упражнений стремле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к целеполаганию (быстро пробежать, дальше прыгнуть, точно воспроизвести движение и др.).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Накапливается определённый запас представлений о разнообразных свойствах предметов, явлениях окружающей действительности и о себе самом. В этом возрасте у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правильно организованном развитии уже должны быть сформированы основные сенсорные эталоны. Он знаком с основными цветами (красный, жёлтый, синий, зелёный). Трехлетний ребенок способен выбрать основные формы предметов (круг, овал, квадрат, прямоугольник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треугольник) по образцу, допуская иногда незначительные ошибки. Ему известны слова больше, меньше, и из двух предметов (палочек, кубиков, мячей и т. п.) он успешно выбирает больший или меньший.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 года дети практически осваивают пространство своей комна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(квартиры), групповой комнаты в детском саду, двора, где гуляют, и т. п. На основании опыта у них складываются некоторые пространственные представления (рядом, перед, на, под). Освоение пространства происходит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одновременно с развитием речи: ребёнок учит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пользоваться словами, обозначающими пространственные отношения (предлоги и наречия).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знаком с предметами ближайшего окружения, их назначением (на стуле сидят, из чашки пьют и т. п.), с назначением некоторых общественно-бытовых зданий (в магазине,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супермаркете покупают игрушки, хлеб, молоко, одежду, обувь); имеет представления о знакомых средствах передвижения (легковая машина, грузовая машина, троллейбус, самолёт, велосипед и т. п.), о некоторых профессиях (врач, шофёр, дворник), праздниках (Новый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год, День своего рождения), свойствах воды, снега, песка (снег белый, холодный, вода тёплая и вода холодная, лёд скользкий, твёрдый; из влажного песка можно лепить, делать куличики, а сухой песок рассыпается); различает и называет состояния погоды (холодно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тепло, дует ветер, идёт дождь). На четвёртом году жизни ребенок различает по форме, окраске, вкусу некоторые фрукты и овощи, знает два-три вида птиц, некоторых домашних животных, наиболее часто встречающихся насекомых.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детей четвёртого года жизн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непроизвольно. Однако его устойчивость зависит от интереса к деятельности. Обычно ребенок этого возраста может сосредоточиться в течение 10—15 мин, но привлекательное для него дело может длиться достаточно долго. Память детей непосредственна, непроизволь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(понравившиеся стихи и песенки, 2-3 новых слова, рассмешивших или огорчивших его). Мышление трёхлетнего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ебёнка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 п.). В 3 года воображение только начинает развиваться, и прежде всего это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 д.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младшем дошкольном возрасте ярко выражено стремление к деятельности. Взрослый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ребёнка — носитель определённой общественной функции. Желание ребёнка выполнять такую же функцию приводит к развитию игры. Дети овладевают игровыми действиями с игрушками и предметами-заместителями, приобретают первичные умения ролевого поведения. Игра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 первой половины четвёртого года жизни — это скорее игра рядом, чем вместе. В играх, возникающих по инициативе детей, отражаются умения, приобретённые в совместных с взрослым играх. Сюжеты игр простые, неразвёрнутые, содержащие одну-две роли.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объяснить свои действия партнёру по игре, договориться с ним, приводит к конфликтам, которые дети не в силах самостоятельно разрешить.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Конфликты чаще всего возникают по поводу игрушек. Постепенно к 4 годам ребёнок начинает согласовывать свои 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в процессе совместных игр, использовать речевые формы вежливого общения.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3—4 года ребёнок начинает чаще и охотнее вступать в общение со сверстниками ради участия в общей игре или продуктивной деятельности. Однако ему всё ещё нужны 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внимание взрослого.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средством общения с взрослыми и сверстниками является речь. Словарь младшего дошкольника состоит в основном из слов, обозначающих предметы обихода, игрушки, близких ему людей. Ребёнок овладевает грамматическим строем речи,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использовать сложные предложения. Девочки по многим показателям развития (артикуляция, словарный запас, беглость речи, понимание прочитанного, запоминание увиденного и услышанного) превосходят мальчиков.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3—4 года в ситуации взаимодействия с взро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слым продолжает формироваться интерес к книге и литературным персонажам. Круг чтения ребёнка пополняется новыми произведениями, но уже известные тексты по-прежнему вызывают интерес.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продуктивной деятельности неустойчив. Замысел управляется изобра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и меняется по ходу работы, происходит овладение изображением формы предметов. Работы чаще всего схематичны, поэтому трудно догадаться, что изобразил ребёнок. Конструирование носит процессуальный характер. Ребёнок может конструировать по образцу лишь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элементарные предметные конструкции из двух-трёх частей.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практической деятельности (проиграть сюжет,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иллюстрацию и др.). Совершенствуется звукоразличение, слух: ребёнок дифференцирует звуковые свойства предметов, осваивает звуковые предэталоны (громко — тихо, высоко — низко и пр.). Начинает проявлять интерес и избирательность по отношению к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зличным видам музыкально-художественной деятельности (пению, слушанию, музыкально-ритмическим движениям).</w:t>
      </w:r>
    </w:p>
    <w:p w:rsidR="00D03E42" w:rsidRDefault="00D03E42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от 4 до 5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рисовать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геометрические фигуры, вырезать ножницами, наклеивать изображения на бумагу и т.д. Формируются навыки планирования последовательности действий. Дети способны упорядочить группы предметов по сенсорному признаку – величине, цвету;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такие параметры, как высота, длина и ширина. Начинает складываться произвольное внимание. Начинает развиваться образное мышление. Дошкольники могут строить по схеме, решать лабиринтные задачи.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устойчивость внимания. Ребёнку оказывается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становится предметом активности детей. Речь детей при взаимодействии друг с другом носит ситуативный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характер, а при общении со взрослыми становится вне ситуативной.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ребёнка и взрослого ведущим становится познавательный мотив. Повышенная обидчивость представляет собой возрастной феномен. Взаимоотношения со сверстниками характеризуются избирател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ьностью, появляются постоянные партнёры по играм. В группах начинают выделяться лидеры. Появляются конкурентность, соревновательность.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4–5 лет всё ещё не осознают социальные нормы и правила поведения, однако у них уже начинают складываться обобщённые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выделяют несоответствие нормам и правилам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в поведении другого,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придерживаться тех или иных норм и правил.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4—5 годам ребёнок способен элементарно охарактеризовать своё самочувствие, привлечь внимание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зрослого в случае недомогания. Дети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четырем годам основные трудности в поведении и общении ребёнка с окружающи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ребёнка более привлекательными и предпочитаемыми партнёрами по игре, чем взрослый.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 постепенно становится осмысленным, целенаправленным и анализирующим.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 объектом, но во всех случаях ребёнку необходимо отчётливо воспринимать и наглядно представлять этот объект. Внимание становится всё более устойчивым, в отличие от возраста трех лет (если ребёнок пошёл за мячом, то уже не будет отвлекаться на другие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лото, детское домино) и подвижные (прятки, салочки). В среднем дошкольном возрасте интенсивно развивается память ребёнка. В 5 лет он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запомнить уже 5—6 предметов (из 10—15), изображённых на предъявляемых ему картинках.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4—5 лет преобладает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 В этом возрасте происходит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инициативности и самостоятельности ребенка в общении со взрослыми и сверстниками. Дети продолжают сотрудничать со взрослыми в практических делах (совместные игры, поручения), наряду с этим активно стремятся к интеллектуальному общению, что проявляетс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многочисленных вопросах (почему? зачем? для чего?), стремлении получить от взрослого новую информацию познавательного характера.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устанавливать причинно-следственные связи отражается в детских ответах в форме сложноподчиненных предложений.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рудом, продуктивной деятельностью), однако уже отмечаются и ситуации чистого общения.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традания. Стремясь привлечь внимание сверстника и удержать его в процессе речевого общения, ребёнок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общения с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более связной и последовательной.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нарастанием осознанности и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несформированность волевых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роцессов, зависимость поведения ребёнка от эмоций, доминирование эгоцентрической позиции в мышлении и поведении.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художественной и продуктивной деятельности дети эмоционально откликаются на произведения музыкального и изобразительного искусства, художеств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енную литературу, в которых с помощью образных средств переданы различные эмоциональные состояния людей, животных, сказочных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персонажей. Дошкольники начинают более целостно воспринимать сюжеты и понимать образы.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показателем развития ребёнка-дошкольн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 Конструирование начинает носить характер продуктивной деятельности: дети продумывают будущую конструкцию и осуществляют поиск способов её исполнения.</w:t>
      </w:r>
    </w:p>
    <w:p w:rsidR="00D03E42" w:rsidRDefault="00D03E42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от 5 до 6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могут распределять роли до начала игры и строить своё поведение,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нфликты, связанные с субординацией ролевого поведения.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 Конструктивная деятел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в, треугольников. Воспринимают величину объектов, легко выстраивают в ряд – по возрастанию или убыванию – до 10 различных предметов. Восприятие представляет для дошкольников известные сложности, особенно если они должны одновременно учитывать несколько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личных и при этом противоположных признаков. 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будет активно развиваться лишь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условии проведения специальной работы по его активизации. Начинается переход от непроизвольного к произвольному вниманию. Продолжает совершенствоваться речь, в том числе её звуковая сторона. Развивается связная речь. Дети могут пересказывать, рассказывать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картинке, передавая не только главное, но и детали.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в этом возрасте характеризуется анализом сложных форм объектов; развитие мышления сопр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5—6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 стремится познать себя и другого человека как представителя общества, постепенно начинает осознавать связи и зависимости в социальном поведении и взаимоотношениях людей.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в поведении дошкольников происходят качественные изменения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возможность саморегуляции,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в комнате и т.п.). Это становится возможным благодаря осознанию детьми общепринятых норм и правил поведения и обязательности их выполнения.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от 5 до 6 лет происходят изменения в представлениях ребёнка о себе. Эти представления начинают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 («Я хочу быть таким, как Человек-Паук», «Я буду, как принцесса» и т. д.)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них проявляются усваиваемые детьми этические нормы. В этом возрасте дети в значительной степени ориентированы на сверстников, большую часть времени проводят с ними в совместных играх и беседах, их оценки и мнения становятся существенными для них. 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избирательность и устойчивость взаимоотношений с ровесниками. Свои предпочтения дети объясняют успешностью того или иного ребёнка в игре.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имеют дифференцированное представление о своей гендерной принадлежности по существенным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знакам (женские и мужские качества, особенности проявления чувств, эмоций, специфика гендерного поведения). Существенные изменения происходят в игровом взаимодействии, в котором существенное место начинает занимать совместное обсуждение правил игры. При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распределение обязанностей у детей чаще всего возникает ещё по ходу самой игры. Усложняется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гровое пространство (например, в игре «Театр» выделяются сцена и гримёрная). Игровые действия становятся разнообразными. Вне игры общение детей становится менее ситуативным. Они охотно рассказывают о том, что с ними произошло: где были, что видели и т. д.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внимательно слушают друг друга, эмоционально сопереживают рассказам друзей.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совершенной становится крупная моторика. Ребёнок этого возраста способен к освоению сложных движений: может пройти по неширокой скамейке и при этом даже перешагнуть чере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небольшое препятствие; умеет отбивать мяч о землю одной рукой несколько раз подряд. Уже наблюдаются различия в движениях мальчиков и девочек (у мальчиков — более порывистые, у девочек — мягкие, плавные, уравновешенные), в общей конфигурации тела в зависи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 от пола ребёнка.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 Ребёнок этого возраста уже хорошо знает основные цвета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представления об оттенках (например, может показать два оттенка одного цвета: светло-красный и тёмно-красный). Дети шестого года жизни могут рассказать, чем отличаются геометрические фигуры друг от друга. Для них не составит труда сопоставить между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обой по величине большое количество предметов: например, расставить по порядку семь—десять тарелок разной величины и разложить к ним соответствующее количество ложек разного размера. Возрастает способность ребёнка ориентироваться в пространстве.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становится более устойчивым и произвольным. Они могут заниматься не очень привлекательным, но нужным делом в течение 20—25 мин вместе с взрослым. Ребёнок этого возраста уже способен действовать по правилу, которое задаётся взрослым. Объём памяти измен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 не существенно, улучшается её устойчивость. При этом для запоминания дети уже могут использовать несложные приёмы и средства.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5—6 лет ведущее значение приобретает наглядно-образное мышление, которое позволяет ребёнку решать более сложные задачи с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спользованием обобщённых наглядных средств (схем, чертежей и пр.) и обобщённых представлений о свойствах различных предметов и явлений. Возраст 5—6 лет можно охарактеризовать как возраст овладения ребёнком активным (продуктивным) воображением, которое начи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Действия воображения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шестом году жизни ребёнка происходят важные изменения в развитии речи. Для детей этого возраста становится нормой правильное произношение звуков. Дети начинают употреблять обобщающие слова, синонимы, антонимы, оттенки значений слов, многозначные слова.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Словарь детей также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наречиями, отражающими качество действий, отношение людей к профессиональной деятельности. Дети учатся самостоятельно строить игровые и деловые диалоги, осваивая правила речевого этикета, пользоваться прямой и косвенной речью; в описательном и повествовате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льном монологах способны передать состояние героя, его настроение, отношение к событию, используя эпитеты и сравнения.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 чтения ребёнка 5—6 лет пополняется произведениями разнообразной тематики, в том числе связанной с проблемами семьи, взаимоотношений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взрослыми, сверстниками, с историей страны. Он способен удерживать в памяти большой объём информации, ему доступно чтение с продолжением. Повышаются возможности безопасности жизнедеятельности ребенка 5—6 лет. Это связано с ростом осознанности и произволь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поведения, преодолением эгоцентрической позиции (ребёнок становится способным встать на позицию другого). Развивается прогностическая функция мышления, что позволяет ребёнку видеть перспективу событий, предвидеть (предвосхищать) близкие и отдалённые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собственных действий и поступков и действий и поступков других людей.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восприятия художественных произведений, произведений музыкального и изобразительного искусства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ценки. Они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 Совершенствуется качество музыкальной деятельности. Творческие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оявления становятся более осознанными и направленными (образ, средства выразительности продумываются и сознательно подбираются детьми). В продуктивной деятельности дети также могут изобразить задуманное (замысел ведёт за собой изображение).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Возраст от 6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игры.Более явными становятся различия между рисунками мальчико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девочек. Изображение человека становится ещё более детализированным и пропорциональным.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 Они свободно владеют обобщёнными спос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объёмными предметами.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продолжает развиваться восприятие, однако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не всегда могут одновременно учитывать несколько различных признаков.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ничиваются наглядными признаками ситуации. Продолжает развиваться внимание дошкольников, оно становится произвольным. В результате правильно организованной образовательной работы у дошкольников развиваются диалогическая и некоторые виды монологической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школьника.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Ребенок на пороге школы (6-7 лет)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устойчивыми социально-нравственными чувс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и эмоциями, высоким самосознанием и осуществляет себя как субъект деятельности и поведения.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Мотивационная сфера дошкольников 6—7 лет расширяется за счёт развития таких социальных мотивов, как познавательные, просоциальные (побуждающие делать добро),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самореализации. Поведение ребёнка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янием эмоционального отношения со стороны взрослых.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Сложнее и богаче по содержанию становится общение ребёнка с взрослым. Дошкольник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семи годам дети опред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 К 6—7 годам ребёнок уверенно владеет культурой самообслуживания и культу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рой здоровья. В играх дети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линия. Дети этого возраст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Продолжается дальнейшее развитие моторики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Совершенствуются ходьба, бег, шаги становятся равномерными, увеличивается их длина, появляется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гармония в движениях рук и ног. Ребёнок способен быстро перемещаться, ходить и бегать, держать правильную осанку. По собственной инициативе дети могут организовывать подвижные игры и простейшие соревнования со сверстниками.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6—7 лет происходит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и углубление представлений детей о форме, цвете, величине предметов.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 др.). К концу дошкольного возраста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привлекательности для него. Внимание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льчиков менее устойчиво. В 6—7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Воображение детей данного возраста становится,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стороны, богаче и оригинальнее, а с другой — более логичным и последовательным, оно уже похоже на стихийное фантазирование детей младших возрастов. Несмотря на то, что увиденное или услышанное порой преобразуется детьми до неузнаваемости, в конечных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продуктах их воображения чётче прослеживаются объективные закономерности действительности.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придумывании сюжета игры, темы рисунка, историй и т. п. дети 6—7 лет не только удерживают первоначальный замысел, но могут обдумывать его до начала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продолжается развитие наглядно-образного мышления, которое позволяет ребёнк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совершать действия и классификации во многом связана с тем, что на седьмом году жизни в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Речевые умения детей позволяют полноценно общаться с разным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В 6—7 лет увеличивается словарный запас. В процессе диалога ребёнок старается исчер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Важнейшим итогом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речи на протяжении всего дошкольного детства является то, что к концу этого периода речь становится подлинным средством, как общения, так и познавательной деятельности, а также планирования и регуляции поведения.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дошкольного детства ребён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 формируется как будущий самостоятельный читатель. Тяга к книге, её содержательной, эстетической и формальной сторонам — важнейший итог развития дошкольника-читателя.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Музыкально-художественная деятельность характеризуется большой самостоятельностью.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произведений музыкального искусства.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способны конструировать по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0"/>
          <w:numId w:val="4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деятельности по психолого-педагогическому сопровождению 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дагогическое сопровождение образовательного процесса обеспечивает реализацию Основной общеобразовательной программы детского сада.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ДОО осуществляет деятельность в пределах своей профессиональной компетентности, работая с детьми, имеющими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азные уровни психического развития.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Содействовать своевременному и полноценному психическому и личностному развитию дошкольников посредством использования профилактических и коррекционно-развивающих средств.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цель конкретизируется в следующих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охрану и укрепление психического здоровья детей, в том числе их эмоционального благополучия;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созданию благоприятных условий развития детей в соответствии с их возрастными и индивидуальными особенностями и склонностям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психолого-педагогическую поддержку семьи и повышение компетентности родителей (законных представителей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 вопросах развития и образования, охраны и укрепления здоровья детей;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предупреждать возникновение проблем развития ребенка;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оказывать помощь (содействие) ребенку в решении актуальных задач развития, обучения и социализации;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обеспечивать психологич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еское сопровождение разработки и реализации образовательных программ и развития ДОО в целом.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 рассматривается как стратегия работы педагога-психолога ДОО, направленная на создание социально-психологических условий для успешного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и обучения каждого ребенка.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D03E42" w:rsidRDefault="00CC7664">
      <w:pPr>
        <w:numPr>
          <w:ilvl w:val="0"/>
          <w:numId w:val="5"/>
        </w:numPr>
        <w:shd w:val="clear" w:color="auto" w:fill="FFFFFF"/>
        <w:spacing w:after="0" w:line="405" w:lineRule="atLeast"/>
        <w:jc w:val="both"/>
        <w:outlineLvl w:val="1"/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Принципы и подходы к формированию рабочей программы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Концептуальная основа программы.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на идеях развивающего обучения, с учетом возрастных и индивидуальных особенностей и зон ближайшего развития.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Программы учитывались научные подходы формирования личности ребенка: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Культурно-исторический подход (Л.С. Выготский, А.Р.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Лурия)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Деятельностный подход (Л.А. Венгер, В.В. Давыдов, А.В. Запорожец, А.Н. Леонтьев, Н.Н. Поддьяков, Д.Б. Эльконин и др.)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Личностный подход (Л.И. Божович, Л.С. Выготский, А.В. Запорожец, А.Н. Леонтьев, В.А. Петровский, Д.Б. Эльконин и др.)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подхо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 к проблеме индивидуального развития человека очень тесно взаимосвязаны и составляют теоретико-методологическую основу для: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сохранения и укрепления здоровья воспитанников;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формирования у детей адекватной уровню образовательной программы целостной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артины мира;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интеграции личности воспитанника в национальную, российскую и мировую культуру;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формирования основ социальной и жизненной адаптации ребенка;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развития позитивного эмоционально-ценностного отношения к окружающей среде, практической и 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ховной деятельности человека;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развития потребности в реализации собственных творческих способностей.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Рефлексивно-деятельностный подход позволяет решать задачи развития психических функций через использование различных видов деятельности, свойственных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 возрасту. Принцип личностно-ориентированного подхода предлагает выбор и построение материала исходя из индивидуальности каждого ребенка, ориентируясь на его потребности и потенциальные возможности. Повышение эффективности основано на идеях поэтапного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формирования действий.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государственным образовательным стандартом Программа опирается на научные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ее построения: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развивающего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реализуется через деятельность каждого ребенка в зоне его ближа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йшего развития;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сочетание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 научной обоснованности и практической применимости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соответствие основным положениям возрастной психологии и дошкольной педагогики;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критериям полноты, необходимости и достаточности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приближаясь к разумно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«минимуму»;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единство воспитательных, развивающих и обучающих целей и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процессе реализации которых формируются знания, умения и навыки, имеющие непосредственное отношение к развитию детей дошкольного возраста;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интеграции образовательных 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ластей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комплексно-тематический принцип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построения образовательного процесса;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программных образовательных задач 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совместной деятельности взрослого и детей и самостоятельной деятельности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непосредственно образовательной деятельности, при проведении режимных моментов в соответствии с условиями ДОО;</w:t>
      </w:r>
    </w:p>
    <w:p w:rsidR="00D03E42" w:rsidRDefault="00CC7664">
      <w:pPr>
        <w:numPr>
          <w:ilvl w:val="0"/>
          <w:numId w:val="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построение образовательного процесса на адекватных возрас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 формах работы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принципа непрерывности образования требует связи всех ступенек дошкольного образования, начиная с младшего дошкол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граммам начальной школы. Соблюдение принципа преемственности ориентировано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и др.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I. СОДЕРЖАНИЕ ДЕЯТЕЛЬНОСТИ ПЕДАГОГА-ПСИХОЛОГА.</w:t>
      </w:r>
    </w:p>
    <w:p w:rsidR="00D03E42" w:rsidRDefault="00D03E42">
      <w:pPr>
        <w:numPr>
          <w:ilvl w:val="0"/>
          <w:numId w:val="7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1"/>
          <w:numId w:val="7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деятельности педагога-психолога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Примечание: Каждое из направлений строится с учетом возрастных возможностей детей, ведущего вида деятельности, опирается на игровые технологии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приемы.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Психодиагностика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получение информации об уровне психического развития детей на узловых этапах онтогенеза (в 3-5-7 лет), выявление индивидуальных особенностей и проблем участников воспитательно -образовательного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Проводится:</w:t>
      </w:r>
    </w:p>
    <w:p w:rsidR="00D03E42" w:rsidRDefault="00CC7664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Обследование детей, (3 года) для определения уровня психического развития и выстраивания индивидуальной траектории развития ребенка.</w:t>
      </w:r>
    </w:p>
    <w:p w:rsidR="00D03E42" w:rsidRDefault="00CC7664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воспитанников средней (5 лет) и старшей группы с целью определения уровня психического развития и эмоционально-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волевой сферы развития детей для организации и координации работы в данных группах.</w:t>
      </w:r>
    </w:p>
    <w:p w:rsidR="00D03E42" w:rsidRDefault="00CC7664">
      <w:pPr>
        <w:numPr>
          <w:ilvl w:val="0"/>
          <w:numId w:val="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психологической готовности к обучению в школе детей подготовительной группы (6-7 лет).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запросам родителей, воспитателей, администрации ДОО и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воспитательно-образовательного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Психопрофилактика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предупр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еждение дезадаптации (нарушений процесса приспособления к среде) возможных проблем в развитии и взаимодействии участников воспитательно-образовательного процесса, просветительская деятельность, создание благоприятного психологического климата в учреждении,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мероприятий по предупреждению и снятию психологической перегрузки 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и интеграции этих детей в социум.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предусмотрено: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адаптации субъектов образовательного процесса (детей, педагогов, родителей) к условиям новой социальной среды: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анализ медицинских карт (карта «История развития ребенка»)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групповые и индивидуальные консультации для родителей вновь поступающих детей;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информирование педагого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 выявленных особенностях ребенка и семьи, с целью оптимизации взаимодействия участников воспитательно-образовательного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Выявление случаев психологического неблагополучия педагогов и разработка совместно с администрацией путей устранения причин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данного состояния в рабочей ситуации.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Отслеживание динамики социально-личностного развития детей.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Содействие благоприятному социально-психологическому климату в ДОО.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Профилактика профессионального выгорания у педагогического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в экспертной оценке, проектируемой предметно-пространственной развивающей среды.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и развивающая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создание условий для раскрытия потенциальных возможностей ребенка, коррекция отклонений психического развития.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кционная и развивающая работа планируется и проводится с учетом специфики детского коллектива (группы), отдельного ребенка.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коррекционной работе педагог-психолог опирается на эталоны психического развития, описанные в детской, возрастной и педагогической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Последний, может быть, как выше, так и ниже среднестатист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целом. Эта работа проводится с детьми, имеющими развитие в пределах возрастной нормы. В случае трудностей в коррекции в рамках ДОО ребенок направляется на консультацию к специалистам районной психолого-медико-педагогической комиссии на основании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психолого-педагогического консилиума ДОО. Дальнейшая коррекционная и развивающая работа с данными детьми строится на основе полученного заключения и рекомендаций медико-психолого-педагогической службы.</w:t>
      </w:r>
    </w:p>
    <w:p w:rsidR="00D03E42" w:rsidRDefault="00CC7664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занятий с вновь прибывшими детьми – адапт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ационные игры, наблюдение.</w:t>
      </w:r>
    </w:p>
    <w:p w:rsidR="00D03E42" w:rsidRDefault="00CC7664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коррекционно-развивающих занятий с детьми  подготовительной группы, с целью формирования предпосылок учебной деятельности, коррекции и развития познавательной и эмоциональной, волевой сфер (с учетом результатов промежу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точной диагностики на начало учебного года) с согласия родителей (законных представителей).</w:t>
      </w:r>
    </w:p>
    <w:p w:rsidR="00D03E42" w:rsidRDefault="00CC7664">
      <w:pPr>
        <w:numPr>
          <w:ilvl w:val="0"/>
          <w:numId w:val="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 индивидуальной траектории (индивидуальный образовательный маршрут) развития ребенка в процессе обучения.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консультирование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оптимизация взаимодействия участников воспитательно-образовательного процесса и оказание им психологической помощи,  при выстраивании и реализации  индивидуальной программы воспитания и развития.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консультирование состоит в оказании психол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огической помощи при решении проблем, с которыми обращаются родители, воспитатели и администрация ДОО. Тематика проводимых консультаций обусловлена рамками профессиональной компетентности педагога-психолога ДОО. При необходимости, педагог-психолог ориентир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 консультируемого на получение психологической помощи в службах города по теме запроса.</w:t>
      </w:r>
    </w:p>
    <w:p w:rsidR="00D03E42" w:rsidRDefault="00CC7664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по вопросам, связанным с оптимизацией образовательного процесса в ДОО и семье в интересах ребенка.</w:t>
      </w:r>
    </w:p>
    <w:p w:rsidR="00D03E42" w:rsidRDefault="00CC7664">
      <w:pPr>
        <w:numPr>
          <w:ilvl w:val="0"/>
          <w:numId w:val="1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по вопросам воспитания детей с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собыми образовательными потребностями.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Дополнительно:</w:t>
      </w:r>
    </w:p>
    <w:p w:rsidR="00D03E42" w:rsidRDefault="00CC7664">
      <w:pPr>
        <w:numPr>
          <w:ilvl w:val="0"/>
          <w:numId w:val="11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может инициировать групповые и индивидуальные консультации педагогов и родителей. </w:t>
      </w:r>
    </w:p>
    <w:p w:rsidR="00D03E42" w:rsidRDefault="00CC7664">
      <w:pPr>
        <w:numPr>
          <w:ilvl w:val="0"/>
          <w:numId w:val="1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может инициировать иные формы работы с персоналом учреждения с целью личностного и профессионального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просвещение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создание условий для повышения психологической компетентности педагогов, администрации ДОО и родителей, формирование запроса на психологические услуги и обеспечение информацией по психологическим проблемам, а именно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повышение уровня психологических знаний;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включение имеющихся знаний в структуру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просвещение педагогов и родителей опирается на результаты изучения конкретных особенностей ДОО, с учетом традиций и местных условий, квалифи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кации и особенностей педагогического коллектива, своеобразие детей и родителей.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Темы: (печатные, индивидуальные консультации с педагогами)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Психофизиологические особенности детей каждой возрастной группы.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Особенности работы педагога с проблемн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детьми.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Стили педагогического общения.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Психологические основы взаимодействия с семьей.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Особенности построения воспитательно-образовательного процессе с учетом гендерных различий дошкольников.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Психологическая готовность детей к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3E42" w:rsidRDefault="00CC7664">
      <w:pPr>
        <w:numPr>
          <w:ilvl w:val="0"/>
          <w:numId w:val="1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по темам: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 Адаптация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условиям ДОО.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Кризисы 3-х лет и 6-7 лет.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Наиболее типичные ошибки семейного воспитания.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Профилактика неблагоприятного развития личности ребенка: инфантилизма, демонстративности, вербализма, ухода от деятельности и прочее.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Воспитан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произвольности поведения и управляемости.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Психологическая готовность к обучению.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Половое воспитание и развитие.</w:t>
      </w:r>
    </w:p>
    <w:p w:rsidR="00D03E42" w:rsidRDefault="00CC7664">
      <w:pPr>
        <w:shd w:val="clear" w:color="auto" w:fill="FFFFFF"/>
        <w:spacing w:beforeAutospacing="1" w:afterAutospacing="1" w:line="240" w:lineRule="auto"/>
        <w:ind w:left="144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Психологическое сопровождение реализации основной общеобразовательной программы ДОО по освоению образовательных областей в соотве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тствии с ФГОС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педагога-психолога обеспечивает, с учетом приоритетного направления деятельности ДОО в соответствии ФГОС и сферы компетентности педагога-психолога, в реализации пяти направлений развития детей: познавательное, речевое,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социально-коммуникативное, художественно-эстетическое и физическое.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сфере профессиональной компетентности педагога-психолога относятся следующие образовательные области: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познавательное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направление. Познавательное развитие предполагает развитие интересо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детское любопытство и развивать интер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 детей к совместному со взрослым и самостоятельному познанию.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гих видах деятельности).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речевое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направление. Речевое развитие включает владение речью как средством общения и культур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социально-коммуникативное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направление. 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оциально-коммуникативное развитие 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 детьми, основанных на общих интересах к действиям. Развивать эмоциональную отзывчивость.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физическое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направление. Физическое развитие включает приобретение опыта в следующих видах деятельности детей: двигательной, в том числе связанной с выполнением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енности и саморегуляции в двигательной сфере; становление ценностей здорового образа жизни.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потребность в двигательной активности. Целенаправленно развивать у детей физические качества: скоростно-силовые качества, быстроту реакции на сигн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алы и действие в соответствии с ними; содействовать развитию координации, общей выносливости, силы, гибкости. Развивать у детей умение согласовывать свои действия с движениями других: начинать и заканчивать упражнения одновременно, соблюдать предложенный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емп; самостоятельно выполнять простейшие построения и перестроения, уверенно, в соответствии с указаниями;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художественно-эстетическое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направление. Художественно-эстетическое развитие предполагает развитие предпосылок ценностно-смыслового восприятия и 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сенсорный опыт и развивать положительный эмоцион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умения внимательно рассматривать картинку, народную игрушку, узнавать в изображенном знакомые предметы и объекты,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 на организации педагогом- психологом видов деятельности, заданных ФГОС дошкольного образования.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Игровая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игры-квесты и пр.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Коммуникативная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решение задач, связа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Познавательно-исследовательская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средств и способов познания (моделирования, экспериментирования), сенсорное и математическое развитие детей.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Конструирование и изобразительная деятельность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характеризуется развитием способности художественного восприятия. Художественное 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Образовательная деятельность, осуществляемая в ходе режимных 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D03E42" w:rsidRDefault="00CC7664">
      <w:pPr>
        <w:numPr>
          <w:ilvl w:val="1"/>
          <w:numId w:val="13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Содержание деятельности педагога-психолога в рамках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 – педагогической службы ДОО:</w:t>
      </w:r>
    </w:p>
    <w:p w:rsidR="00D03E42" w:rsidRDefault="00CC7664">
      <w:pPr>
        <w:numPr>
          <w:ilvl w:val="0"/>
          <w:numId w:val="1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Психолого-педагогическая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иагностика (начало и конец учебного года,) познавательной сферы, эмоционального благополучия ребенка по согласию родителей.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Диагностика психологической готовности ребенка к школьному обучению по согласию родителей (законных представителей).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Индив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идуальная диагностическая, коррекционно-развивающая работа с детьми по запросам воспитателей, родителей, администрации.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Индивидуальное сопровождение детей в период адаптации к детскому саду.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Коррекция познавательной, эмоциональной, мотивационной,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волевой, поведенческой сфер ребенка.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Составление индивидуальной траектории развития ребенка (индивидуальный образовательный маршрут).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0"/>
          <w:numId w:val="1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педагогами.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Методическая и практическая помощь в организации и проведении открытых мероприятий (по плану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Повышение уровня педагогической и психологической грамотности. Просветительская работа с воспитателями, педагогами ДОО.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Рекомендации по индивидуальной работе с детьми на основании результатов диагностики (в течение года).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Посещение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 и их психолого-педагогический анализ (в течение года); разработка рекомендаций.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Индивидуальное консультирование по вопросам воспитания и развития детей (по запросам).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Семинары, практикумы, психологические тренинги с педагогическим коллективо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 Психолого-педагогическое сопровождение познавательного и речевого направления и квалифицированная коррекция недостатков в физическом и психическом развитии детей.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0"/>
          <w:numId w:val="16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Социологическое анкетирование родителей (в течение года).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консультирование родителей.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Углубленная диагностика социальной ситуации семейных, детско-родительских взаимоотношений (по запросу).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Просветительская работа среди родителей.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II.ПЛАНИРУЕМЫЕ РЕЗУЛЬТАТЫ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Психологическое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сопровождение системы мониторинга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достижения детьми планируемых результатов освоения Программы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предъявляет к системе мониторинга достижения детьми планируемых результатов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Программы, следующие требования: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сбор информации о субъектах контроля, т.е. выполнение функции слежения;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субъекта по одним и тем же критериям с целью выявления динамики изменений;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компактность, минимальность измерительных проце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дур и их включенность в педагогический процесс.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реализации этих требований, в сферу компетентности педагога-психолога попадают следующие направления мониторинга - физические, интеллектуальные и личностные качества ребенка.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направленности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ниторинга предполагает следующим шагом разработку измерительного инструментария: критериев и методов проведения диагностических процедур в рамках мониторинга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методов мониторинга используются методы, схожие с методами педагогической диагностики: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формализованные и мало формализованные методы.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Формализованные методы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тесты, опросники, методы проективной техники и психофизиологические методы. Для них характерны определенная регламентация, объективизация процедуры обследования или испытания (точное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облюдение инструкций, строго определенные способы предъявления стимульного материала, невмешательство исследователя в деятельность испытуемого и другое), стандартизация (установление единообразия проведения обработки и представления результатов диагностиче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экспериментов), надежность и валидность. Эти методики позволяют собрать диагностическую информацию в относительно короткие сроки и в таком виде, который дает возможность количественно и качественно сравнивать полученные результаты.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Малоформализованные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методы: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наблюдение, беседа, анализ продуктов детской деятельности. Эти методы дают очень ценные сведения о ребенке, особенно когда предметом изучения выступают такие явления, которые мало поддаются объективизации (например, ценностные ориентации,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ребенка к различным явлениям) или являются чрезвычайно изменчивыми по своему содержанию (динамика интересов, состояний, настроений и так далее). Следует иметь в виду, что малоформализованные методы очень трудоемки. Только наличие высокого уровня 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при наблюдении, беседах с детьми помогает избежать влияния случайных и побочных факторов на результаты диагностики.</w:t>
      </w:r>
    </w:p>
    <w:p w:rsidR="00D03E42" w:rsidRDefault="00D03E42">
      <w:pPr>
        <w:numPr>
          <w:ilvl w:val="0"/>
          <w:numId w:val="17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numPr>
          <w:ilvl w:val="1"/>
          <w:numId w:val="17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Зона компетенции педагога-психолога в диагностическом обследовании дошкольников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Педагог-психолог осуществляет:</w:t>
      </w:r>
    </w:p>
    <w:p w:rsidR="00D03E42" w:rsidRDefault="00CC7664">
      <w:pPr>
        <w:numPr>
          <w:ilvl w:val="0"/>
          <w:numId w:val="1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диагностику познавательных процессов детей</w:t>
      </w:r>
    </w:p>
    <w:p w:rsidR="00D03E42" w:rsidRDefault="00CC7664">
      <w:pPr>
        <w:numPr>
          <w:ilvl w:val="0"/>
          <w:numId w:val="1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Психологическую диагностику личностных качеств.</w:t>
      </w:r>
    </w:p>
    <w:p w:rsidR="00D03E42" w:rsidRDefault="00CC7664">
      <w:pPr>
        <w:numPr>
          <w:ilvl w:val="0"/>
          <w:numId w:val="18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Диагностику психологической и мотивационной готовности детей к обучению в школе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 III. ОРГАНИЗАЦИЯ СИСТЕМЫ ВЗАИМОДЕЙСТВИЙ ПЕДАГОГА-ПСИХОЛОГА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Взаимодейств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 педагога-психолога со специалистами ДОО в условиях реализации ФГОС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руководителем ДОУ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поставленных педагогическим коллективом целей и задач.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2.Уточняет запрос на психологическое сопровождение воспитательно-образовательного процесса, на формы и методы работы, которые будут эффективны для данного образовательного учреждения.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3.Осуществляет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ддержку в разрешении спорных и конфликтных ситуаций в коллективе.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4.Предоставляет отчетную документацию.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5.Проводит индивидуальное психологическое консультирование (по запросу).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6.Участвует в комплектовании групп с учетом индивидуальных психологических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бенностей детей.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7.При необходимости рекомендует администрации направлять ребенка с особенностями развития на ПМПК.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8.Обеспечивает психологическую безопасность всех участников воспитательно-образовательного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9.Оказывает экстренную психологическую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нештатных и чрезвычайных ситуациях.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 старшим воспитателем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1.Участвует в разработке основной общеобразовательной программы ДОО в соответствии с ФГОС.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2.Составляет индивидуальные образовательные маршруты (содержание психолого-педагогической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организации взаимодействия взрослых и детей в освоении образовательных областей).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питательно-образовательного процесса.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4.Участвует в разработках методических и информационных материалов по психолого-педагогическим вопросам.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5.Участвует в деятельности педагогического и иных советов образовательного учреждения, психолого-педагогических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онсилиумов, творческих групп.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6.Вносит предложения по совершенствованию образовательного процесса в дошкольном учреждении с точки зрения создания в нем психологического комфорта.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7.Выступает консультантом по вопросам создания предметно-развивающей среды.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.Представляет документацию установленного образца (план работы, аналитические справки, анализ работы за год).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9.Проводит психологическое сопровождение конкурсов (профессиональных, детских, конкурсов для родителей и т.д.), организованных на базе ДОО.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ствует во внедрении и адаптации новых программ работы (ФГОС, мультимедийные технологии, ИКТ-технологии).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11.Участвует в организации и проведении Дня открытых дверей.</w:t>
      </w:r>
    </w:p>
    <w:p w:rsidR="00D03E42" w:rsidRDefault="00D03E42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воспитателем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Содействует формированию банка развивающих игр с учетом психологических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дошкольников.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Участвует совместно с воспитателем в организации и проведении различных праздничных мероприятий.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Участвует в проведении мониторинга по выявлению уровня сформированности предпосылок учебной деятельности у дошкольников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Оказывает консультативную и практическую помощь воспитателям по соответствующим направлениям их профессиональной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Организует и проводит консультации (индивидуальные, групповые, тематическ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Оказывает помощь воспитателям в разработке индивидуального образоват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маршрута дошкольника.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Осуществляет психологическое сопровождение образовательной деятельности 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Осуществляет психологическое сопровождение воспитателя в процессе самообразования.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Оказывает психологическую профилактическую помощь воспитателям с целью предупреждения у них эмоционального выгорания.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Проводит обучение воспитателей навыкам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бесконфликтного общения друг с другом (работа в паре).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Содействует повышению уровня культуры общения воспитателя с родителями.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Организует психопрофилактические мероприятия с целью предупреждения психоэмоционального напряжения у детей (психологическ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аспекты организации детского сна, питания, режима жизнедеятельности детей).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Участвует во внедрении здоровьесберегающих технологий (подготовка руки к письму, правильная осанка и т. д.).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Участвует в деятельности по формированию универсальных предп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осылок учебной деятельности (активизация внимания и памяти), просвещает воспитателей по данной тематике.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музыкальным руководителем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Помогает в создании эмоционального настроя, повышении внимания.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Учит детей определять, анализировать и обозначать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 свои переживания, работая над их эмоциональным развитием, в ходе прослушивания различных музыкальных произведений (для комплексных занятий).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Осуществляет сопровождение при подготовке и проведении праздников.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Участвует в проведении музыкальной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Обеспечивает психологическую безопасность во время проведения массовых праздничных мероприятий.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 Взаимодействие с семьями воспитанников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ДОО воспитываются в семьях различного социального статуса, имеющих разный уровень образования. Эти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 учитываются при организации взаимодействия педагога-психолога с родителями воспитанников, которое направлено на создание доброжелательной, психологически комфортной атмосферы в ДОО, установление взаимопонимания и создание условий для сотрудничества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формы взаимодействия с семьей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семьей: анкетирование, заключение договора-согласия с родителями (законными представителями) ребёнка на психологическое сопровождение, консультирование.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родителей о ходе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деятельность: привлечение родителей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гостиных, к участию в детской исследовательской и проектной деятельности.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IV. ПСИХОЛОГО-ПЕДАГОГИЧЕСКОЙ СОПРОВОЖДЕНИЕ КОРРЕКЦИОННОЙ РАБОТЫ ДОО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Зона компетенции педагога-психолога в организации и проведении коррекционной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ДОО обусловлена имеющимися у детей отклонениями, приведшими к нарушению умственной работоспособности, недостаткам общей и мелкой моторики, трудностям во взаимодействии с окружающим миром, изменению способов коммуникации и средств общения, недостато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чности словесного опосредствования, в частности — вербализации, искажению познания окружающего мира, бедности социального опыта, изменениями в становлении личности.Педагог-психолог обеспечивает психолого-педагогическое сопровождение реализуемых специальных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(коррекционных) образовательных программ для дошкольников, имеющих различные отклонения в развитии.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 Психолого-педагогическое обследование детей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успешности воспитания и обучения детей необходима правильная оценка их возможностей и выявление особых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потребностей.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этим особая роль отводится психолого-педагогической диагностике, позволяющей: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•выявить индивидуальные психолого-педагогические особенности ребенка;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•определить оптимальный педагогический маршрут;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•обеспечить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 сопровождением каждого ребенка в дошкольном учреждении;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•спланировать коррекционные мероприятия, разработать программы коррекционной работы;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•оценить динамику развития и эффективность коррекционной работы;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•определить условия воспитания и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учения ребенка;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•консультировать родителей ребенка.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Психолого-педагогическое обследование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одним из компонентов комплексного подхода в изучении развития детей. Его результаты рассматриваются в совокупности с другими данными о ребенке.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явление особенностей познавательной деятельности, установления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психологичес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диагностики является определение уровня умственного развития и состояния интеллекта детей. 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речь, эмоционально-волевая сфера, личностное развитие). В качестве источников диагностического инструментария используются научно-практические разработки Л.П.Уфимцевой, Л.А.Сырвачевой; Ясюковой; Шарохиной; и др. По результатам проведенных обследований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водится качественный анализ, который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показатели, характеризующие эмоциональную сферу и поведение ребенка: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обенности контакта ребенка;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реакция на ситуацию обследования;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реакция на одобрение;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на неудачи;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состояние во время выполнения заданий;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подвижность;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общения;</w:t>
      </w:r>
    </w:p>
    <w:p w:rsidR="00D03E42" w:rsidRDefault="00CC7664">
      <w:pPr>
        <w:numPr>
          <w:ilvl w:val="0"/>
          <w:numId w:val="19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реакция на результат.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казатели, характеризующие деятельность ребенка: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 стойкость интереса к заданию;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инструкции;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самостоятельность выполнения задания;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деятельности (целенаправленность и активность);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и динамика деятельности, особенности регуляции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работоспособность;</w:t>
      </w:r>
    </w:p>
    <w:p w:rsidR="00D03E42" w:rsidRDefault="00CC7664">
      <w:pPr>
        <w:numPr>
          <w:ilvl w:val="0"/>
          <w:numId w:val="20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помощи.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Качественные показатели, характеризующие особенности познавательной сферы и моторной функции ребенка:</w:t>
      </w:r>
    </w:p>
    <w:p w:rsidR="00D03E42" w:rsidRDefault="00CC7664">
      <w:pPr>
        <w:numPr>
          <w:ilvl w:val="0"/>
          <w:numId w:val="2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внимания, восприятия, памяти, мышления, речи;</w:t>
      </w:r>
    </w:p>
    <w:p w:rsidR="00D03E42" w:rsidRDefault="00CC7664">
      <w:pPr>
        <w:numPr>
          <w:ilvl w:val="0"/>
          <w:numId w:val="21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моторной функции.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оценке психического развития и потенциальных возможностей детей с комплексными нарушениями для определения содержания дальнейшего обучения проводится педагогическое обследование. Оно предусматривает: получение сведений о ребенке, раскрывающих знания,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навыки, которыми он должен обладать на определенном возрастном этапе, установление основных проблем в обучении, темпа усвоения материала, выявление особенностей образовательной деятельности дошкольников. При этом используются такие методы, как непосре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дственная беседа с ребенком и родителями, анализ работ дошкольника (рисунков, поделок и др.), педагогическое наблюдение. Особое место отводится наблюдению за познавательной активностью ребенка, в процессе которого отмечается мотивационный аспект деятельнос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свидетельствующий о личностной зрелости дошкольника.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детей.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Основные направления коррекционной работы</w:t>
      </w:r>
    </w:p>
    <w:p w:rsidR="00D03E42" w:rsidRDefault="00CC7664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освоению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областей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Основная задача коррекционно-педагогической работы — создание условий для всестороннего развития ребенка в целях обогащения его социального опыта и гармоничного включения в коллектив сверстников.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основным направлениям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 ДОО строится с учетом решения общих и коррекционных задач.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«Физическое развитие»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Правильная организация режим дня в детском саду и дома, чередование различных видов деятельности и отдыха, способствующие четкой работе организма.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коррекцион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работе наряду с образовательными и оздоровительными решаются специальные коррекционные задачи: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посредством движения;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в процессе двигательной деятельности различных видов познавательной деятельности;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ребенка управлять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эмоциональной сферой,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морально-волевые качества личности, формирующихся в процессе специальных двигательных игр-занятий, игр, эстафет.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ребенка осознанного отношения к своим силам в сравнении с силами здоровых сверстников;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 способность к преодолению не только физических, но и психологических барьеров, препятствующих полноценной жизни;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компенсаторные навыки, умение использовать функции разных систем и органов вместо отсутствующих или нарушенных;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собность к преодолению физических нагрузок, необходимых для полноценного функционирования в обществе;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адекватную потребность быть здоровым и вести здоровый образ жизни; стремление к повышению умственной и физической работоспособности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осознание необходимости личного вклада в жизнь общества;</w:t>
      </w:r>
    </w:p>
    <w:p w:rsidR="00D03E42" w:rsidRDefault="00CC7664">
      <w:pPr>
        <w:numPr>
          <w:ilvl w:val="0"/>
          <w:numId w:val="22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желание улучшать свои личностные качества.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«Социально-коммуникативное развитие»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повышение уверенности ребенка в себе, укрепление его эмоционального состояния.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формировать знания, умения и навыки, связанные с жизнью человека в обществе на основе проигрывания моделей поведения в той или иной ситуации, формирующих активную жизненную позицию, ориентирующих детей на самостоятельное принятие решений (формирование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остейших алгоритмов поведения в наиболее типичных ситуациях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осуществляется в трех направлениях:</w:t>
      </w:r>
    </w:p>
    <w:p w:rsidR="00D03E42" w:rsidRDefault="00CC7664">
      <w:pPr>
        <w:numPr>
          <w:ilvl w:val="0"/>
          <w:numId w:val="23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повседневной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привлечения внимания детей друг к другу, оказания взаимопомощи, участия в коллективных мероприятиях;</w:t>
      </w:r>
    </w:p>
    <w:p w:rsidR="00D03E42" w:rsidRDefault="00CC7664">
      <w:pPr>
        <w:numPr>
          <w:ilvl w:val="0"/>
          <w:numId w:val="23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процессе использования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специальных игр и упражнений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направленных на развитие представлений о себе, окружающих взрослых и сверстниках;</w:t>
      </w:r>
    </w:p>
    <w:p w:rsidR="00D03E42" w:rsidRDefault="00CC7664">
      <w:pPr>
        <w:numPr>
          <w:ilvl w:val="0"/>
          <w:numId w:val="23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процессе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сюжетно-ролевым и театрализованным играм, играм-драматизациям, в которых воссоздаются социальные отношения между участниками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позволяющие осознанно приобщаться к элементарным общепринятым нормам и правилам взаимоотношений;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у ребенка формируются психические новообразования: способность к социальным формам подражания, идентификации, сравнению, предпочтению. Овладевая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разными способами усвоения общественного опыта, дети учатся действовать по подражанию, по показу, по образцу и по словесной инструкции.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ребенку полноценного включения в общение как процесс установления и развития контактов с людьми, возникающи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 основе потребности в совместной деятельности.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проектировании работы по формированию коммуникативных умений у детей учитывается, что имеющиеся у детей нарушения эмоционально-волевой сферы, интеллекта определяют разный уровень владения речью. Для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ждого ребенка с нарушенным развитием определяется особое содержание и формы работы по развитию коммуникативных навыков. Одним из важных факторов, влияющих на овладение речью, ее использование в процессе общения, является организация слухоречевой среды в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детского сада и в семье. В создании этой среды участвуют воспитатели, родители, другие взрослые, сверстники. Для детей с речевыми нарушениями работу по этому разделу выстраивается индивидуально.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«Познавательное развитие»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видов восприятия: зрительное, слуховое, тактильно-двигательное, обонятельное, вкусовое.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Формировать полноценное представление о внешних свойствах предметов, их форме, цвете, величине, запахе, вкусе, положении в пространстве и времени.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мыслите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льные процессы: отождествление, сравнение, анализ, синтез, обобщение, классификация и абстрагирование.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развитие всех сторон речи (номинативной функции, фразовой речи и др.), способствовать обогащению и расширению словаря.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воображения; расширение запаса знаний и представлений об окружающем мире.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умениям сопоставлять, сравнивать, устанавливать соответствие между различными множествами и элементами множеств, ориентироваться во времени и пространстве.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планировании работы с детьми с отставанием в развитии, интеллектуальными нарушениями объем программного материала предоставляется с учетом реальных возможностей дошкольников.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V. КРИТЕРИИ РЕЗУЛЬТАТИВНОСТИ ДЕЯТЕЛЬНОСТИ ПЕДАГОГА-ПСИХОЛОГА 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психолого-педагогическое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и форм организации образовательного процесса на разных возрастных этапах;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учета специфики возрастного психофизического развития воспитанников при реализации основной общеобразов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ательной программы;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у воспитанников ценностных установок на здоровый и безопасный образ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определении итоговых результатов;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системы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 коммуникативных навыков воспитанников;</w:t>
      </w:r>
    </w:p>
    <w:p w:rsidR="00D03E42" w:rsidRDefault="00CC7664">
      <w:pPr>
        <w:numPr>
          <w:ilvl w:val="0"/>
          <w:numId w:val="24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вариативность уровней и форм психолого-педагогического соп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CC7664">
      <w:p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используемых программ, технологий, пособий.</w:t>
      </w:r>
    </w:p>
    <w:p w:rsidR="00D03E42" w:rsidRDefault="00CC7664">
      <w:pPr>
        <w:shd w:val="clear" w:color="auto" w:fill="FFFFFF"/>
        <w:spacing w:beforeAutospacing="1" w:afterAutospacing="1" w:line="240" w:lineRule="auto"/>
        <w:jc w:val="both"/>
        <w:rPr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программ, технологий, пособий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ьева Т.В. Программа психологического сопровождения дошкольника при подготовке к школьному обучению.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Бодалев А. А. Общая психодиагностика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Венгер А. и др. Готовность детей к школе – диагностика психического развития и коррекция его неблагоприятных вариантов.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 А. Н. Индивидуальная психологическая диагностика ребенка 5-7 лет.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 Н. Е. диагностика готовности ребенка к школе.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Б. С. Задачи и упражнения по детской психологии.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«Справочник педагога-психолога в ДОУ».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Уфимцева Л.П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«Диагностический материал для обследования детей 3-5-7 лет».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Л.П.Уфимцева «Коррекционно-развивающая работа с детьми дошкольного возраста»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«Шарохина «Коррекционные занятия с детьми в ДОУ».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И.Л. Арцишевская «Тренинг коммуникативных навыков у дошкольников».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Ковалева И. В. Профилактика агрессивного поведения у детей раннего возраста. Коррекционная программа.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Клюева Н. В. Учим детей общению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Немов Р. Психология. Основы психологического консультирования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Останкова Ю. В. Система коррекционно-развивающих занятий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детей к школе.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Прохорова Г. А. Перспективное планирование работы педагога-психолога ДОУ.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Семенака С. И. «Уроки добра» коррекционно-развивающая программа для детей 5-7 лет.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Семенака С. И. «Учимся сочувствовать, сопереживать» коррекционно-развиваю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занятия для детей 5-8 лет.</w:t>
      </w:r>
    </w:p>
    <w:p w:rsidR="00D03E42" w:rsidRDefault="00CC7664">
      <w:pPr>
        <w:numPr>
          <w:ilvl w:val="0"/>
          <w:numId w:val="25"/>
        </w:numPr>
        <w:shd w:val="clear" w:color="auto" w:fill="FFFFFF"/>
        <w:spacing w:beforeAutospacing="1" w:afterAutospacing="1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 Д. Б. Психология детей дошкольного возраста.</w:t>
      </w: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31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3E42" w:rsidRDefault="00D03E42">
      <w:pPr>
        <w:shd w:val="clear" w:color="auto" w:fill="FFFFFF"/>
        <w:spacing w:beforeAutospacing="1" w:afterAutospacing="1" w:line="240" w:lineRule="auto"/>
        <w:jc w:val="both"/>
      </w:pPr>
    </w:p>
    <w:sectPr w:rsidR="00D03E42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CC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C7022"/>
    <w:multiLevelType w:val="multilevel"/>
    <w:tmpl w:val="1AD6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FBD76D9"/>
    <w:multiLevelType w:val="multilevel"/>
    <w:tmpl w:val="8E4C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0220E86"/>
    <w:multiLevelType w:val="multilevel"/>
    <w:tmpl w:val="D062CE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0F458D"/>
    <w:multiLevelType w:val="multilevel"/>
    <w:tmpl w:val="DE60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90101A1"/>
    <w:multiLevelType w:val="multilevel"/>
    <w:tmpl w:val="4914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12574"/>
    <w:multiLevelType w:val="multilevel"/>
    <w:tmpl w:val="31061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10DF0"/>
    <w:multiLevelType w:val="multilevel"/>
    <w:tmpl w:val="DD9A1BA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F065AE4"/>
    <w:multiLevelType w:val="multilevel"/>
    <w:tmpl w:val="5F52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4354B22"/>
    <w:multiLevelType w:val="multilevel"/>
    <w:tmpl w:val="36420B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248B17ED"/>
    <w:multiLevelType w:val="multilevel"/>
    <w:tmpl w:val="0490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25A852D3"/>
    <w:multiLevelType w:val="multilevel"/>
    <w:tmpl w:val="795A06F4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olor w:val="00000A"/>
        <w:sz w:val="28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262C1D2F"/>
    <w:multiLevelType w:val="multilevel"/>
    <w:tmpl w:val="960A7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04FD3"/>
    <w:multiLevelType w:val="multilevel"/>
    <w:tmpl w:val="2882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B72792"/>
    <w:multiLevelType w:val="multilevel"/>
    <w:tmpl w:val="A146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892EDF"/>
    <w:multiLevelType w:val="multilevel"/>
    <w:tmpl w:val="A0D6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4A735492"/>
    <w:multiLevelType w:val="multilevel"/>
    <w:tmpl w:val="75EA10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7D33B3"/>
    <w:multiLevelType w:val="multilevel"/>
    <w:tmpl w:val="2E9A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588C4946"/>
    <w:multiLevelType w:val="multilevel"/>
    <w:tmpl w:val="7552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0234DB"/>
    <w:multiLevelType w:val="multilevel"/>
    <w:tmpl w:val="FB6A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5E5F2F1B"/>
    <w:multiLevelType w:val="multilevel"/>
    <w:tmpl w:val="BE4C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60A7291E"/>
    <w:multiLevelType w:val="multilevel"/>
    <w:tmpl w:val="4648C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D2533E"/>
    <w:multiLevelType w:val="multilevel"/>
    <w:tmpl w:val="8AA6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6B9A4DAD"/>
    <w:multiLevelType w:val="multilevel"/>
    <w:tmpl w:val="6B78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nsid w:val="70E96371"/>
    <w:multiLevelType w:val="multilevel"/>
    <w:tmpl w:val="7408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72D52E47"/>
    <w:multiLevelType w:val="multilevel"/>
    <w:tmpl w:val="1884D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A83D99"/>
    <w:multiLevelType w:val="multilevel"/>
    <w:tmpl w:val="8A7A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7BAA0EC6"/>
    <w:multiLevelType w:val="multilevel"/>
    <w:tmpl w:val="028C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2"/>
  </w:num>
  <w:num w:numId="5">
    <w:abstractNumId w:val="10"/>
  </w:num>
  <w:num w:numId="6">
    <w:abstractNumId w:val="7"/>
  </w:num>
  <w:num w:numId="7">
    <w:abstractNumId w:val="24"/>
  </w:num>
  <w:num w:numId="8">
    <w:abstractNumId w:val="21"/>
  </w:num>
  <w:num w:numId="9">
    <w:abstractNumId w:val="16"/>
  </w:num>
  <w:num w:numId="10">
    <w:abstractNumId w:val="1"/>
  </w:num>
  <w:num w:numId="11">
    <w:abstractNumId w:val="22"/>
  </w:num>
  <w:num w:numId="12">
    <w:abstractNumId w:val="18"/>
  </w:num>
  <w:num w:numId="13">
    <w:abstractNumId w:val="26"/>
  </w:num>
  <w:num w:numId="14">
    <w:abstractNumId w:val="13"/>
  </w:num>
  <w:num w:numId="15">
    <w:abstractNumId w:val="11"/>
  </w:num>
  <w:num w:numId="16">
    <w:abstractNumId w:val="5"/>
  </w:num>
  <w:num w:numId="17">
    <w:abstractNumId w:val="15"/>
  </w:num>
  <w:num w:numId="18">
    <w:abstractNumId w:val="3"/>
  </w:num>
  <w:num w:numId="19">
    <w:abstractNumId w:val="14"/>
  </w:num>
  <w:num w:numId="20">
    <w:abstractNumId w:val="23"/>
  </w:num>
  <w:num w:numId="21">
    <w:abstractNumId w:val="19"/>
  </w:num>
  <w:num w:numId="22">
    <w:abstractNumId w:val="25"/>
  </w:num>
  <w:num w:numId="23">
    <w:abstractNumId w:val="9"/>
  </w:num>
  <w:num w:numId="24">
    <w:abstractNumId w:val="0"/>
  </w:num>
  <w:num w:numId="25">
    <w:abstractNumId w:val="12"/>
  </w:num>
  <w:num w:numId="26">
    <w:abstractNumId w:val="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42"/>
    <w:rsid w:val="00CC7664"/>
    <w:rsid w:val="00D0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30031-D12A-421F-B2A0-768DD80A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2F326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268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326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83F00"/>
  </w:style>
  <w:style w:type="character" w:customStyle="1" w:styleId="a4">
    <w:name w:val="Нижний колонтитул Знак"/>
    <w:basedOn w:val="a0"/>
    <w:uiPriority w:val="99"/>
    <w:qFormat/>
    <w:rsid w:val="00A83F00"/>
  </w:style>
  <w:style w:type="character" w:customStyle="1" w:styleId="10">
    <w:name w:val="Заголовок 1 Знак"/>
    <w:basedOn w:val="a0"/>
    <w:link w:val="1"/>
    <w:uiPriority w:val="9"/>
    <w:qFormat/>
    <w:rsid w:val="002F326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2F3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2F32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qFormat/>
    <w:rsid w:val="002F3268"/>
  </w:style>
  <w:style w:type="character" w:customStyle="1" w:styleId="-">
    <w:name w:val="Интернет-ссылка"/>
    <w:basedOn w:val="a0"/>
    <w:uiPriority w:val="99"/>
    <w:semiHidden/>
    <w:unhideWhenUsed/>
    <w:rsid w:val="002F326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2F3268"/>
    <w:rPr>
      <w:color w:val="800080"/>
      <w:u w:val="single"/>
    </w:rPr>
  </w:style>
  <w:style w:type="character" w:styleId="a6">
    <w:name w:val="Emphasis"/>
    <w:basedOn w:val="a0"/>
    <w:uiPriority w:val="20"/>
    <w:qFormat/>
    <w:rsid w:val="002F3268"/>
    <w:rPr>
      <w:i/>
      <w:iCs/>
    </w:rPr>
  </w:style>
  <w:style w:type="character" w:customStyle="1" w:styleId="a-pages">
    <w:name w:val="a-pages"/>
    <w:basedOn w:val="a0"/>
    <w:qFormat/>
    <w:rsid w:val="002F3268"/>
  </w:style>
  <w:style w:type="character" w:customStyle="1" w:styleId="a-dalee">
    <w:name w:val="a-dalee"/>
    <w:basedOn w:val="a0"/>
    <w:qFormat/>
    <w:rsid w:val="002F3268"/>
  </w:style>
  <w:style w:type="character" w:customStyle="1" w:styleId="a-post">
    <w:name w:val="a-post"/>
    <w:basedOn w:val="a0"/>
    <w:qFormat/>
    <w:rsid w:val="002F3268"/>
  </w:style>
  <w:style w:type="character" w:customStyle="1" w:styleId="nowrap">
    <w:name w:val="nowrap"/>
    <w:basedOn w:val="a0"/>
    <w:qFormat/>
    <w:rsid w:val="002F3268"/>
  </w:style>
  <w:style w:type="character" w:customStyle="1" w:styleId="a-pr">
    <w:name w:val="a-pr"/>
    <w:basedOn w:val="a0"/>
    <w:qFormat/>
    <w:rsid w:val="002F3268"/>
  </w:style>
  <w:style w:type="character" w:customStyle="1" w:styleId="material-date">
    <w:name w:val="material-date"/>
    <w:basedOn w:val="a0"/>
    <w:qFormat/>
    <w:rsid w:val="002F3268"/>
  </w:style>
  <w:style w:type="character" w:customStyle="1" w:styleId="material-views">
    <w:name w:val="material-views"/>
    <w:basedOn w:val="a0"/>
    <w:qFormat/>
    <w:rsid w:val="002F3268"/>
  </w:style>
  <w:style w:type="character" w:customStyle="1" w:styleId="a7">
    <w:name w:val="Текст выноски Знак"/>
    <w:basedOn w:val="a0"/>
    <w:uiPriority w:val="99"/>
    <w:semiHidden/>
    <w:qFormat/>
    <w:rsid w:val="002F3268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qFormat/>
    <w:rsid w:val="00C552D7"/>
  </w:style>
  <w:style w:type="character" w:customStyle="1" w:styleId="ListLabel1">
    <w:name w:val="ListLabel 1"/>
    <w:qFormat/>
    <w:rPr>
      <w:rFonts w:ascii="Times New Roman" w:hAnsi="Times New Roman"/>
      <w:b/>
      <w:color w:val="00000A"/>
      <w:sz w:val="28"/>
    </w:rPr>
  </w:style>
  <w:style w:type="character" w:customStyle="1" w:styleId="ListLabel2">
    <w:name w:val="ListLabel 2"/>
    <w:qFormat/>
    <w:rPr>
      <w:rFonts w:ascii="Times New Roman" w:hAnsi="Times New Roman"/>
      <w:sz w:val="28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ascii="Times New Roman" w:hAnsi="Times New Roman"/>
      <w:sz w:val="28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rFonts w:ascii="Times New Roman" w:hAnsi="Times New Roman"/>
      <w:sz w:val="28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rFonts w:ascii="Times New Roman" w:hAnsi="Times New Roman"/>
      <w:sz w:val="28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rFonts w:ascii="Times New Roman" w:hAnsi="Times New Roman"/>
      <w:sz w:val="28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ascii="Times New Roman" w:hAnsi="Times New Roman"/>
      <w:sz w:val="28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rFonts w:ascii="Times New Roman" w:hAnsi="Times New Roman"/>
      <w:sz w:val="28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Times New Roman" w:hAnsi="Times New Roman"/>
      <w:sz w:val="28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rFonts w:ascii="Times New Roman" w:hAnsi="Times New Roman"/>
      <w:sz w:val="28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rFonts w:ascii="Times New Roman" w:hAnsi="Times New Roman"/>
      <w:sz w:val="28"/>
    </w:rPr>
  </w:style>
  <w:style w:type="character" w:customStyle="1" w:styleId="ListLabel83">
    <w:name w:val="ListLabel 83"/>
    <w:qFormat/>
    <w:rPr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rFonts w:ascii="Times New Roman" w:hAnsi="Times New Roman"/>
      <w:sz w:val="28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rFonts w:ascii="Times New Roman" w:hAnsi="Times New Roman"/>
      <w:sz w:val="28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rFonts w:ascii="Times New Roman" w:hAnsi="Times New Roman"/>
      <w:sz w:val="28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rFonts w:ascii="Times New Roman" w:hAnsi="Times New Roman"/>
      <w:sz w:val="28"/>
    </w:rPr>
  </w:style>
  <w:style w:type="character" w:customStyle="1" w:styleId="ListLabel118">
    <w:name w:val="ListLabel 118"/>
    <w:qFormat/>
    <w:rPr>
      <w:sz w:val="20"/>
    </w:rPr>
  </w:style>
  <w:style w:type="character" w:customStyle="1" w:styleId="ListLabel119">
    <w:name w:val="ListLabel 119"/>
    <w:qFormat/>
    <w:rPr>
      <w:sz w:val="20"/>
    </w:rPr>
  </w:style>
  <w:style w:type="character" w:customStyle="1" w:styleId="ListLabel120">
    <w:name w:val="ListLabel 120"/>
    <w:qFormat/>
    <w:rPr>
      <w:sz w:val="20"/>
    </w:rPr>
  </w:style>
  <w:style w:type="character" w:customStyle="1" w:styleId="ListLabel121">
    <w:name w:val="ListLabel 121"/>
    <w:qFormat/>
    <w:rPr>
      <w:sz w:val="20"/>
    </w:rPr>
  </w:style>
  <w:style w:type="character" w:customStyle="1" w:styleId="ListLabel122">
    <w:name w:val="ListLabel 122"/>
    <w:qFormat/>
    <w:rPr>
      <w:sz w:val="20"/>
    </w:rPr>
  </w:style>
  <w:style w:type="character" w:customStyle="1" w:styleId="ListLabel123">
    <w:name w:val="ListLabel 123"/>
    <w:qFormat/>
    <w:rPr>
      <w:sz w:val="20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rFonts w:ascii="Times New Roman" w:hAnsi="Times New Roman"/>
      <w:sz w:val="28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sz w:val="20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b/>
      <w:color w:val="00000A"/>
      <w:sz w:val="28"/>
    </w:rPr>
  </w:style>
  <w:style w:type="character" w:customStyle="1" w:styleId="ListLabel145">
    <w:name w:val="ListLabel 145"/>
    <w:qFormat/>
    <w:rPr>
      <w:rFonts w:ascii="Times New Roman" w:hAnsi="Times New Roman" w:cs="Symbol"/>
      <w:sz w:val="28"/>
    </w:rPr>
  </w:style>
  <w:style w:type="character" w:customStyle="1" w:styleId="ListLabel146">
    <w:name w:val="ListLabel 146"/>
    <w:qFormat/>
    <w:rPr>
      <w:rFonts w:cs="Courier New"/>
      <w:sz w:val="20"/>
    </w:rPr>
  </w:style>
  <w:style w:type="character" w:customStyle="1" w:styleId="ListLabel147">
    <w:name w:val="ListLabel 147"/>
    <w:qFormat/>
    <w:rPr>
      <w:rFonts w:cs="Wingdings"/>
      <w:sz w:val="20"/>
    </w:rPr>
  </w:style>
  <w:style w:type="character" w:customStyle="1" w:styleId="ListLabel148">
    <w:name w:val="ListLabel 148"/>
    <w:qFormat/>
    <w:rPr>
      <w:rFonts w:cs="Wingdings"/>
      <w:sz w:val="20"/>
    </w:rPr>
  </w:style>
  <w:style w:type="character" w:customStyle="1" w:styleId="ListLabel149">
    <w:name w:val="ListLabel 149"/>
    <w:qFormat/>
    <w:rPr>
      <w:rFonts w:cs="Wingdings"/>
      <w:sz w:val="20"/>
    </w:rPr>
  </w:style>
  <w:style w:type="character" w:customStyle="1" w:styleId="ListLabel150">
    <w:name w:val="ListLabel 150"/>
    <w:qFormat/>
    <w:rPr>
      <w:rFonts w:cs="Wingdings"/>
      <w:sz w:val="20"/>
    </w:rPr>
  </w:style>
  <w:style w:type="character" w:customStyle="1" w:styleId="ListLabel151">
    <w:name w:val="ListLabel 151"/>
    <w:qFormat/>
    <w:rPr>
      <w:rFonts w:cs="Wingdings"/>
      <w:sz w:val="20"/>
    </w:rPr>
  </w:style>
  <w:style w:type="character" w:customStyle="1" w:styleId="ListLabel152">
    <w:name w:val="ListLabel 152"/>
    <w:qFormat/>
    <w:rPr>
      <w:rFonts w:cs="Wingdings"/>
      <w:sz w:val="20"/>
    </w:rPr>
  </w:style>
  <w:style w:type="character" w:customStyle="1" w:styleId="ListLabel153">
    <w:name w:val="ListLabel 153"/>
    <w:qFormat/>
    <w:rPr>
      <w:rFonts w:cs="Wingdings"/>
      <w:sz w:val="20"/>
    </w:rPr>
  </w:style>
  <w:style w:type="character" w:customStyle="1" w:styleId="ListLabel154">
    <w:name w:val="ListLabel 154"/>
    <w:qFormat/>
    <w:rPr>
      <w:rFonts w:ascii="Times New Roman" w:hAnsi="Times New Roman" w:cs="Symbol"/>
      <w:sz w:val="28"/>
    </w:rPr>
  </w:style>
  <w:style w:type="character" w:customStyle="1" w:styleId="ListLabel155">
    <w:name w:val="ListLabel 155"/>
    <w:qFormat/>
    <w:rPr>
      <w:rFonts w:cs="Courier New"/>
      <w:sz w:val="20"/>
    </w:rPr>
  </w:style>
  <w:style w:type="character" w:customStyle="1" w:styleId="ListLabel156">
    <w:name w:val="ListLabel 156"/>
    <w:qFormat/>
    <w:rPr>
      <w:rFonts w:cs="Wingdings"/>
      <w:sz w:val="20"/>
    </w:rPr>
  </w:style>
  <w:style w:type="character" w:customStyle="1" w:styleId="ListLabel157">
    <w:name w:val="ListLabel 157"/>
    <w:qFormat/>
    <w:rPr>
      <w:rFonts w:cs="Wingdings"/>
      <w:sz w:val="20"/>
    </w:rPr>
  </w:style>
  <w:style w:type="character" w:customStyle="1" w:styleId="ListLabel158">
    <w:name w:val="ListLabel 158"/>
    <w:qFormat/>
    <w:rPr>
      <w:rFonts w:cs="Wingdings"/>
      <w:sz w:val="20"/>
    </w:rPr>
  </w:style>
  <w:style w:type="character" w:customStyle="1" w:styleId="ListLabel159">
    <w:name w:val="ListLabel 159"/>
    <w:qFormat/>
    <w:rPr>
      <w:rFonts w:cs="Wingdings"/>
      <w:sz w:val="20"/>
    </w:rPr>
  </w:style>
  <w:style w:type="character" w:customStyle="1" w:styleId="ListLabel160">
    <w:name w:val="ListLabel 160"/>
    <w:qFormat/>
    <w:rPr>
      <w:rFonts w:cs="Wingdings"/>
      <w:sz w:val="20"/>
    </w:rPr>
  </w:style>
  <w:style w:type="character" w:customStyle="1" w:styleId="ListLabel161">
    <w:name w:val="ListLabel 161"/>
    <w:qFormat/>
    <w:rPr>
      <w:rFonts w:cs="Wingdings"/>
      <w:sz w:val="20"/>
    </w:rPr>
  </w:style>
  <w:style w:type="character" w:customStyle="1" w:styleId="ListLabel162">
    <w:name w:val="ListLabel 162"/>
    <w:qFormat/>
    <w:rPr>
      <w:rFonts w:cs="Wingdings"/>
      <w:sz w:val="20"/>
    </w:rPr>
  </w:style>
  <w:style w:type="character" w:customStyle="1" w:styleId="ListLabel163">
    <w:name w:val="ListLabel 163"/>
    <w:qFormat/>
    <w:rPr>
      <w:rFonts w:ascii="Times New Roman" w:hAnsi="Times New Roman" w:cs="Symbol"/>
      <w:sz w:val="28"/>
    </w:rPr>
  </w:style>
  <w:style w:type="character" w:customStyle="1" w:styleId="ListLabel164">
    <w:name w:val="ListLabel 164"/>
    <w:qFormat/>
    <w:rPr>
      <w:rFonts w:cs="Courier New"/>
      <w:sz w:val="20"/>
    </w:rPr>
  </w:style>
  <w:style w:type="character" w:customStyle="1" w:styleId="ListLabel165">
    <w:name w:val="ListLabel 165"/>
    <w:qFormat/>
    <w:rPr>
      <w:rFonts w:cs="Wingdings"/>
      <w:sz w:val="20"/>
    </w:rPr>
  </w:style>
  <w:style w:type="character" w:customStyle="1" w:styleId="ListLabel166">
    <w:name w:val="ListLabel 166"/>
    <w:qFormat/>
    <w:rPr>
      <w:rFonts w:cs="Wingdings"/>
      <w:sz w:val="20"/>
    </w:rPr>
  </w:style>
  <w:style w:type="character" w:customStyle="1" w:styleId="ListLabel167">
    <w:name w:val="ListLabel 167"/>
    <w:qFormat/>
    <w:rPr>
      <w:rFonts w:cs="Wingdings"/>
      <w:sz w:val="20"/>
    </w:rPr>
  </w:style>
  <w:style w:type="character" w:customStyle="1" w:styleId="ListLabel168">
    <w:name w:val="ListLabel 168"/>
    <w:qFormat/>
    <w:rPr>
      <w:rFonts w:cs="Wingdings"/>
      <w:sz w:val="20"/>
    </w:rPr>
  </w:style>
  <w:style w:type="character" w:customStyle="1" w:styleId="ListLabel169">
    <w:name w:val="ListLabel 169"/>
    <w:qFormat/>
    <w:rPr>
      <w:rFonts w:cs="Wingdings"/>
      <w:sz w:val="20"/>
    </w:rPr>
  </w:style>
  <w:style w:type="character" w:customStyle="1" w:styleId="ListLabel170">
    <w:name w:val="ListLabel 170"/>
    <w:qFormat/>
    <w:rPr>
      <w:rFonts w:cs="Wingdings"/>
      <w:sz w:val="20"/>
    </w:rPr>
  </w:style>
  <w:style w:type="character" w:customStyle="1" w:styleId="ListLabel171">
    <w:name w:val="ListLabel 171"/>
    <w:qFormat/>
    <w:rPr>
      <w:rFonts w:cs="Wingdings"/>
      <w:sz w:val="20"/>
    </w:rPr>
  </w:style>
  <w:style w:type="character" w:customStyle="1" w:styleId="ListLabel172">
    <w:name w:val="ListLabel 172"/>
    <w:qFormat/>
    <w:rPr>
      <w:rFonts w:ascii="Times New Roman" w:hAnsi="Times New Roman" w:cs="Symbol"/>
      <w:sz w:val="28"/>
    </w:rPr>
  </w:style>
  <w:style w:type="character" w:customStyle="1" w:styleId="ListLabel173">
    <w:name w:val="ListLabel 173"/>
    <w:qFormat/>
    <w:rPr>
      <w:rFonts w:cs="Courier New"/>
      <w:sz w:val="20"/>
    </w:rPr>
  </w:style>
  <w:style w:type="character" w:customStyle="1" w:styleId="ListLabel174">
    <w:name w:val="ListLabel 174"/>
    <w:qFormat/>
    <w:rPr>
      <w:rFonts w:cs="Wingdings"/>
      <w:sz w:val="20"/>
    </w:rPr>
  </w:style>
  <w:style w:type="character" w:customStyle="1" w:styleId="ListLabel175">
    <w:name w:val="ListLabel 175"/>
    <w:qFormat/>
    <w:rPr>
      <w:rFonts w:cs="Wingdings"/>
      <w:sz w:val="20"/>
    </w:rPr>
  </w:style>
  <w:style w:type="character" w:customStyle="1" w:styleId="ListLabel176">
    <w:name w:val="ListLabel 176"/>
    <w:qFormat/>
    <w:rPr>
      <w:rFonts w:cs="Wingdings"/>
      <w:sz w:val="20"/>
    </w:rPr>
  </w:style>
  <w:style w:type="character" w:customStyle="1" w:styleId="ListLabel177">
    <w:name w:val="ListLabel 177"/>
    <w:qFormat/>
    <w:rPr>
      <w:rFonts w:cs="Wingdings"/>
      <w:sz w:val="20"/>
    </w:rPr>
  </w:style>
  <w:style w:type="character" w:customStyle="1" w:styleId="ListLabel178">
    <w:name w:val="ListLabel 178"/>
    <w:qFormat/>
    <w:rPr>
      <w:rFonts w:cs="Wingdings"/>
      <w:sz w:val="20"/>
    </w:rPr>
  </w:style>
  <w:style w:type="character" w:customStyle="1" w:styleId="ListLabel179">
    <w:name w:val="ListLabel 179"/>
    <w:qFormat/>
    <w:rPr>
      <w:rFonts w:cs="Wingdings"/>
      <w:sz w:val="20"/>
    </w:rPr>
  </w:style>
  <w:style w:type="character" w:customStyle="1" w:styleId="ListLabel180">
    <w:name w:val="ListLabel 180"/>
    <w:qFormat/>
    <w:rPr>
      <w:rFonts w:cs="Wingdings"/>
      <w:sz w:val="20"/>
    </w:rPr>
  </w:style>
  <w:style w:type="character" w:customStyle="1" w:styleId="ListLabel181">
    <w:name w:val="ListLabel 181"/>
    <w:qFormat/>
    <w:rPr>
      <w:rFonts w:ascii="Times New Roman" w:hAnsi="Times New Roman" w:cs="Symbol"/>
      <w:sz w:val="28"/>
    </w:rPr>
  </w:style>
  <w:style w:type="character" w:customStyle="1" w:styleId="ListLabel182">
    <w:name w:val="ListLabel 182"/>
    <w:qFormat/>
    <w:rPr>
      <w:rFonts w:cs="Courier New"/>
      <w:sz w:val="20"/>
    </w:rPr>
  </w:style>
  <w:style w:type="character" w:customStyle="1" w:styleId="ListLabel183">
    <w:name w:val="ListLabel 183"/>
    <w:qFormat/>
    <w:rPr>
      <w:rFonts w:cs="Wingdings"/>
      <w:sz w:val="20"/>
    </w:rPr>
  </w:style>
  <w:style w:type="character" w:customStyle="1" w:styleId="ListLabel184">
    <w:name w:val="ListLabel 184"/>
    <w:qFormat/>
    <w:rPr>
      <w:rFonts w:cs="Wingdings"/>
      <w:sz w:val="20"/>
    </w:rPr>
  </w:style>
  <w:style w:type="character" w:customStyle="1" w:styleId="ListLabel185">
    <w:name w:val="ListLabel 185"/>
    <w:qFormat/>
    <w:rPr>
      <w:rFonts w:cs="Wingdings"/>
      <w:sz w:val="20"/>
    </w:rPr>
  </w:style>
  <w:style w:type="character" w:customStyle="1" w:styleId="ListLabel186">
    <w:name w:val="ListLabel 186"/>
    <w:qFormat/>
    <w:rPr>
      <w:rFonts w:cs="Wingdings"/>
      <w:sz w:val="20"/>
    </w:rPr>
  </w:style>
  <w:style w:type="character" w:customStyle="1" w:styleId="ListLabel187">
    <w:name w:val="ListLabel 187"/>
    <w:qFormat/>
    <w:rPr>
      <w:rFonts w:cs="Wingdings"/>
      <w:sz w:val="20"/>
    </w:rPr>
  </w:style>
  <w:style w:type="character" w:customStyle="1" w:styleId="ListLabel188">
    <w:name w:val="ListLabel 188"/>
    <w:qFormat/>
    <w:rPr>
      <w:rFonts w:cs="Wingdings"/>
      <w:sz w:val="20"/>
    </w:rPr>
  </w:style>
  <w:style w:type="character" w:customStyle="1" w:styleId="ListLabel189">
    <w:name w:val="ListLabel 189"/>
    <w:qFormat/>
    <w:rPr>
      <w:rFonts w:cs="Wingdings"/>
      <w:sz w:val="20"/>
    </w:rPr>
  </w:style>
  <w:style w:type="character" w:customStyle="1" w:styleId="ListLabel190">
    <w:name w:val="ListLabel 190"/>
    <w:qFormat/>
    <w:rPr>
      <w:rFonts w:ascii="Times New Roman" w:hAnsi="Times New Roman" w:cs="Symbol"/>
      <w:sz w:val="28"/>
    </w:rPr>
  </w:style>
  <w:style w:type="character" w:customStyle="1" w:styleId="ListLabel191">
    <w:name w:val="ListLabel 191"/>
    <w:qFormat/>
    <w:rPr>
      <w:rFonts w:cs="Courier New"/>
      <w:sz w:val="20"/>
    </w:rPr>
  </w:style>
  <w:style w:type="character" w:customStyle="1" w:styleId="ListLabel192">
    <w:name w:val="ListLabel 192"/>
    <w:qFormat/>
    <w:rPr>
      <w:rFonts w:cs="Wingdings"/>
      <w:sz w:val="20"/>
    </w:rPr>
  </w:style>
  <w:style w:type="character" w:customStyle="1" w:styleId="ListLabel193">
    <w:name w:val="ListLabel 193"/>
    <w:qFormat/>
    <w:rPr>
      <w:rFonts w:cs="Wingdings"/>
      <w:sz w:val="20"/>
    </w:rPr>
  </w:style>
  <w:style w:type="character" w:customStyle="1" w:styleId="ListLabel194">
    <w:name w:val="ListLabel 194"/>
    <w:qFormat/>
    <w:rPr>
      <w:rFonts w:cs="Wingdings"/>
      <w:sz w:val="20"/>
    </w:rPr>
  </w:style>
  <w:style w:type="character" w:customStyle="1" w:styleId="ListLabel195">
    <w:name w:val="ListLabel 195"/>
    <w:qFormat/>
    <w:rPr>
      <w:rFonts w:cs="Wingdings"/>
      <w:sz w:val="20"/>
    </w:rPr>
  </w:style>
  <w:style w:type="character" w:customStyle="1" w:styleId="ListLabel196">
    <w:name w:val="ListLabel 196"/>
    <w:qFormat/>
    <w:rPr>
      <w:rFonts w:cs="Wingdings"/>
      <w:sz w:val="20"/>
    </w:rPr>
  </w:style>
  <w:style w:type="character" w:customStyle="1" w:styleId="ListLabel197">
    <w:name w:val="ListLabel 197"/>
    <w:qFormat/>
    <w:rPr>
      <w:rFonts w:cs="Wingdings"/>
      <w:sz w:val="20"/>
    </w:rPr>
  </w:style>
  <w:style w:type="character" w:customStyle="1" w:styleId="ListLabel198">
    <w:name w:val="ListLabel 198"/>
    <w:qFormat/>
    <w:rPr>
      <w:rFonts w:cs="Wingdings"/>
      <w:sz w:val="20"/>
    </w:rPr>
  </w:style>
  <w:style w:type="character" w:customStyle="1" w:styleId="ListLabel199">
    <w:name w:val="ListLabel 199"/>
    <w:qFormat/>
    <w:rPr>
      <w:rFonts w:ascii="Times New Roman" w:hAnsi="Times New Roman" w:cs="Symbol"/>
      <w:sz w:val="28"/>
    </w:rPr>
  </w:style>
  <w:style w:type="character" w:customStyle="1" w:styleId="ListLabel200">
    <w:name w:val="ListLabel 200"/>
    <w:qFormat/>
    <w:rPr>
      <w:rFonts w:cs="Courier New"/>
      <w:sz w:val="20"/>
    </w:rPr>
  </w:style>
  <w:style w:type="character" w:customStyle="1" w:styleId="ListLabel201">
    <w:name w:val="ListLabel 201"/>
    <w:qFormat/>
    <w:rPr>
      <w:rFonts w:cs="Wingdings"/>
      <w:sz w:val="20"/>
    </w:rPr>
  </w:style>
  <w:style w:type="character" w:customStyle="1" w:styleId="ListLabel202">
    <w:name w:val="ListLabel 202"/>
    <w:qFormat/>
    <w:rPr>
      <w:rFonts w:cs="Wingdings"/>
      <w:sz w:val="20"/>
    </w:rPr>
  </w:style>
  <w:style w:type="character" w:customStyle="1" w:styleId="ListLabel203">
    <w:name w:val="ListLabel 203"/>
    <w:qFormat/>
    <w:rPr>
      <w:rFonts w:cs="Wingdings"/>
      <w:sz w:val="20"/>
    </w:rPr>
  </w:style>
  <w:style w:type="character" w:customStyle="1" w:styleId="ListLabel204">
    <w:name w:val="ListLabel 204"/>
    <w:qFormat/>
    <w:rPr>
      <w:rFonts w:cs="Wingdings"/>
      <w:sz w:val="20"/>
    </w:rPr>
  </w:style>
  <w:style w:type="character" w:customStyle="1" w:styleId="ListLabel205">
    <w:name w:val="ListLabel 205"/>
    <w:qFormat/>
    <w:rPr>
      <w:rFonts w:cs="Wingdings"/>
      <w:sz w:val="20"/>
    </w:rPr>
  </w:style>
  <w:style w:type="character" w:customStyle="1" w:styleId="ListLabel206">
    <w:name w:val="ListLabel 206"/>
    <w:qFormat/>
    <w:rPr>
      <w:rFonts w:cs="Wingdings"/>
      <w:sz w:val="20"/>
    </w:rPr>
  </w:style>
  <w:style w:type="character" w:customStyle="1" w:styleId="ListLabel207">
    <w:name w:val="ListLabel 207"/>
    <w:qFormat/>
    <w:rPr>
      <w:rFonts w:cs="Wingdings"/>
      <w:sz w:val="20"/>
    </w:rPr>
  </w:style>
  <w:style w:type="character" w:customStyle="1" w:styleId="ListLabel208">
    <w:name w:val="ListLabel 208"/>
    <w:qFormat/>
    <w:rPr>
      <w:rFonts w:ascii="Times New Roman" w:hAnsi="Times New Roman" w:cs="Symbol"/>
      <w:sz w:val="28"/>
    </w:rPr>
  </w:style>
  <w:style w:type="character" w:customStyle="1" w:styleId="ListLabel209">
    <w:name w:val="ListLabel 209"/>
    <w:qFormat/>
    <w:rPr>
      <w:rFonts w:cs="Wingdings"/>
      <w:sz w:val="20"/>
    </w:rPr>
  </w:style>
  <w:style w:type="character" w:customStyle="1" w:styleId="ListLabel210">
    <w:name w:val="ListLabel 210"/>
    <w:qFormat/>
    <w:rPr>
      <w:rFonts w:cs="Wingdings"/>
      <w:sz w:val="20"/>
    </w:rPr>
  </w:style>
  <w:style w:type="character" w:customStyle="1" w:styleId="ListLabel211">
    <w:name w:val="ListLabel 211"/>
    <w:qFormat/>
    <w:rPr>
      <w:rFonts w:cs="Wingdings"/>
      <w:sz w:val="20"/>
    </w:rPr>
  </w:style>
  <w:style w:type="character" w:customStyle="1" w:styleId="ListLabel212">
    <w:name w:val="ListLabel 212"/>
    <w:qFormat/>
    <w:rPr>
      <w:rFonts w:cs="Wingdings"/>
      <w:sz w:val="20"/>
    </w:rPr>
  </w:style>
  <w:style w:type="character" w:customStyle="1" w:styleId="ListLabel213">
    <w:name w:val="ListLabel 213"/>
    <w:qFormat/>
    <w:rPr>
      <w:rFonts w:cs="Wingdings"/>
      <w:sz w:val="20"/>
    </w:rPr>
  </w:style>
  <w:style w:type="character" w:customStyle="1" w:styleId="ListLabel214">
    <w:name w:val="ListLabel 214"/>
    <w:qFormat/>
    <w:rPr>
      <w:rFonts w:cs="Wingdings"/>
      <w:sz w:val="20"/>
    </w:rPr>
  </w:style>
  <w:style w:type="character" w:customStyle="1" w:styleId="ListLabel215">
    <w:name w:val="ListLabel 215"/>
    <w:qFormat/>
    <w:rPr>
      <w:rFonts w:cs="Wingdings"/>
      <w:sz w:val="20"/>
    </w:rPr>
  </w:style>
  <w:style w:type="character" w:customStyle="1" w:styleId="ListLabel216">
    <w:name w:val="ListLabel 216"/>
    <w:qFormat/>
    <w:rPr>
      <w:rFonts w:ascii="Times New Roman" w:hAnsi="Times New Roman" w:cs="Symbol"/>
      <w:sz w:val="28"/>
    </w:rPr>
  </w:style>
  <w:style w:type="character" w:customStyle="1" w:styleId="ListLabel217">
    <w:name w:val="ListLabel 217"/>
    <w:qFormat/>
    <w:rPr>
      <w:rFonts w:cs="Wingdings"/>
      <w:sz w:val="20"/>
    </w:rPr>
  </w:style>
  <w:style w:type="character" w:customStyle="1" w:styleId="ListLabel218">
    <w:name w:val="ListLabel 218"/>
    <w:qFormat/>
    <w:rPr>
      <w:rFonts w:cs="Wingdings"/>
      <w:sz w:val="20"/>
    </w:rPr>
  </w:style>
  <w:style w:type="character" w:customStyle="1" w:styleId="ListLabel219">
    <w:name w:val="ListLabel 219"/>
    <w:qFormat/>
    <w:rPr>
      <w:rFonts w:cs="Wingdings"/>
      <w:sz w:val="20"/>
    </w:rPr>
  </w:style>
  <w:style w:type="character" w:customStyle="1" w:styleId="ListLabel220">
    <w:name w:val="ListLabel 220"/>
    <w:qFormat/>
    <w:rPr>
      <w:rFonts w:cs="Wingdings"/>
      <w:sz w:val="20"/>
    </w:rPr>
  </w:style>
  <w:style w:type="character" w:customStyle="1" w:styleId="ListLabel221">
    <w:name w:val="ListLabel 221"/>
    <w:qFormat/>
    <w:rPr>
      <w:rFonts w:cs="Wingdings"/>
      <w:sz w:val="20"/>
    </w:rPr>
  </w:style>
  <w:style w:type="character" w:customStyle="1" w:styleId="ListLabel222">
    <w:name w:val="ListLabel 222"/>
    <w:qFormat/>
    <w:rPr>
      <w:rFonts w:cs="Wingdings"/>
      <w:sz w:val="20"/>
    </w:rPr>
  </w:style>
  <w:style w:type="character" w:customStyle="1" w:styleId="ListLabel223">
    <w:name w:val="ListLabel 223"/>
    <w:qFormat/>
    <w:rPr>
      <w:rFonts w:cs="Wingdings"/>
      <w:sz w:val="20"/>
    </w:rPr>
  </w:style>
  <w:style w:type="character" w:customStyle="1" w:styleId="ListLabel224">
    <w:name w:val="ListLabel 224"/>
    <w:qFormat/>
    <w:rPr>
      <w:rFonts w:ascii="Times New Roman" w:hAnsi="Times New Roman" w:cs="Symbol"/>
      <w:sz w:val="28"/>
    </w:rPr>
  </w:style>
  <w:style w:type="character" w:customStyle="1" w:styleId="ListLabel225">
    <w:name w:val="ListLabel 225"/>
    <w:qFormat/>
    <w:rPr>
      <w:rFonts w:cs="Courier New"/>
      <w:sz w:val="20"/>
    </w:rPr>
  </w:style>
  <w:style w:type="character" w:customStyle="1" w:styleId="ListLabel226">
    <w:name w:val="ListLabel 226"/>
    <w:qFormat/>
    <w:rPr>
      <w:rFonts w:cs="Wingdings"/>
      <w:sz w:val="20"/>
    </w:rPr>
  </w:style>
  <w:style w:type="character" w:customStyle="1" w:styleId="ListLabel227">
    <w:name w:val="ListLabel 227"/>
    <w:qFormat/>
    <w:rPr>
      <w:rFonts w:cs="Wingdings"/>
      <w:sz w:val="20"/>
    </w:rPr>
  </w:style>
  <w:style w:type="character" w:customStyle="1" w:styleId="ListLabel228">
    <w:name w:val="ListLabel 228"/>
    <w:qFormat/>
    <w:rPr>
      <w:rFonts w:cs="Wingdings"/>
      <w:sz w:val="20"/>
    </w:rPr>
  </w:style>
  <w:style w:type="character" w:customStyle="1" w:styleId="ListLabel229">
    <w:name w:val="ListLabel 229"/>
    <w:qFormat/>
    <w:rPr>
      <w:rFonts w:cs="Wingdings"/>
      <w:sz w:val="20"/>
    </w:rPr>
  </w:style>
  <w:style w:type="character" w:customStyle="1" w:styleId="ListLabel230">
    <w:name w:val="ListLabel 230"/>
    <w:qFormat/>
    <w:rPr>
      <w:rFonts w:cs="Wingdings"/>
      <w:sz w:val="20"/>
    </w:rPr>
  </w:style>
  <w:style w:type="character" w:customStyle="1" w:styleId="ListLabel231">
    <w:name w:val="ListLabel 231"/>
    <w:qFormat/>
    <w:rPr>
      <w:rFonts w:cs="Wingdings"/>
      <w:sz w:val="20"/>
    </w:rPr>
  </w:style>
  <w:style w:type="character" w:customStyle="1" w:styleId="ListLabel232">
    <w:name w:val="ListLabel 232"/>
    <w:qFormat/>
    <w:rPr>
      <w:rFonts w:cs="Wingdings"/>
      <w:sz w:val="20"/>
    </w:rPr>
  </w:style>
  <w:style w:type="character" w:customStyle="1" w:styleId="ListLabel233">
    <w:name w:val="ListLabel 233"/>
    <w:qFormat/>
    <w:rPr>
      <w:rFonts w:ascii="Times New Roman" w:hAnsi="Times New Roman" w:cs="Symbol"/>
      <w:sz w:val="28"/>
    </w:rPr>
  </w:style>
  <w:style w:type="character" w:customStyle="1" w:styleId="ListLabel234">
    <w:name w:val="ListLabel 234"/>
    <w:qFormat/>
    <w:rPr>
      <w:rFonts w:cs="Courier New"/>
      <w:sz w:val="20"/>
    </w:rPr>
  </w:style>
  <w:style w:type="character" w:customStyle="1" w:styleId="ListLabel235">
    <w:name w:val="ListLabel 235"/>
    <w:qFormat/>
    <w:rPr>
      <w:rFonts w:cs="Wingdings"/>
      <w:sz w:val="20"/>
    </w:rPr>
  </w:style>
  <w:style w:type="character" w:customStyle="1" w:styleId="ListLabel236">
    <w:name w:val="ListLabel 236"/>
    <w:qFormat/>
    <w:rPr>
      <w:rFonts w:cs="Wingdings"/>
      <w:sz w:val="20"/>
    </w:rPr>
  </w:style>
  <w:style w:type="character" w:customStyle="1" w:styleId="ListLabel237">
    <w:name w:val="ListLabel 237"/>
    <w:qFormat/>
    <w:rPr>
      <w:rFonts w:cs="Wingdings"/>
      <w:sz w:val="20"/>
    </w:rPr>
  </w:style>
  <w:style w:type="character" w:customStyle="1" w:styleId="ListLabel238">
    <w:name w:val="ListLabel 238"/>
    <w:qFormat/>
    <w:rPr>
      <w:rFonts w:cs="Wingdings"/>
      <w:sz w:val="20"/>
    </w:rPr>
  </w:style>
  <w:style w:type="character" w:customStyle="1" w:styleId="ListLabel239">
    <w:name w:val="ListLabel 239"/>
    <w:qFormat/>
    <w:rPr>
      <w:rFonts w:cs="Wingdings"/>
      <w:sz w:val="20"/>
    </w:rPr>
  </w:style>
  <w:style w:type="character" w:customStyle="1" w:styleId="ListLabel240">
    <w:name w:val="ListLabel 240"/>
    <w:qFormat/>
    <w:rPr>
      <w:rFonts w:cs="Wingdings"/>
      <w:sz w:val="20"/>
    </w:rPr>
  </w:style>
  <w:style w:type="character" w:customStyle="1" w:styleId="ListLabel241">
    <w:name w:val="ListLabel 241"/>
    <w:qFormat/>
    <w:rPr>
      <w:rFonts w:cs="Wingdings"/>
      <w:sz w:val="20"/>
    </w:rPr>
  </w:style>
  <w:style w:type="character" w:customStyle="1" w:styleId="ListLabel242">
    <w:name w:val="ListLabel 242"/>
    <w:qFormat/>
    <w:rPr>
      <w:rFonts w:ascii="Times New Roman" w:hAnsi="Times New Roman" w:cs="Symbol"/>
      <w:sz w:val="28"/>
    </w:rPr>
  </w:style>
  <w:style w:type="character" w:customStyle="1" w:styleId="ListLabel243">
    <w:name w:val="ListLabel 243"/>
    <w:qFormat/>
    <w:rPr>
      <w:rFonts w:cs="Courier New"/>
      <w:sz w:val="20"/>
    </w:rPr>
  </w:style>
  <w:style w:type="character" w:customStyle="1" w:styleId="ListLabel244">
    <w:name w:val="ListLabel 244"/>
    <w:qFormat/>
    <w:rPr>
      <w:rFonts w:cs="Wingdings"/>
      <w:sz w:val="20"/>
    </w:rPr>
  </w:style>
  <w:style w:type="character" w:customStyle="1" w:styleId="ListLabel245">
    <w:name w:val="ListLabel 245"/>
    <w:qFormat/>
    <w:rPr>
      <w:rFonts w:cs="Wingdings"/>
      <w:sz w:val="20"/>
    </w:rPr>
  </w:style>
  <w:style w:type="character" w:customStyle="1" w:styleId="ListLabel246">
    <w:name w:val="ListLabel 246"/>
    <w:qFormat/>
    <w:rPr>
      <w:rFonts w:cs="Wingdings"/>
      <w:sz w:val="20"/>
    </w:rPr>
  </w:style>
  <w:style w:type="character" w:customStyle="1" w:styleId="ListLabel247">
    <w:name w:val="ListLabel 247"/>
    <w:qFormat/>
    <w:rPr>
      <w:rFonts w:cs="Wingdings"/>
      <w:sz w:val="20"/>
    </w:rPr>
  </w:style>
  <w:style w:type="character" w:customStyle="1" w:styleId="ListLabel248">
    <w:name w:val="ListLabel 248"/>
    <w:qFormat/>
    <w:rPr>
      <w:rFonts w:cs="Wingdings"/>
      <w:sz w:val="20"/>
    </w:rPr>
  </w:style>
  <w:style w:type="character" w:customStyle="1" w:styleId="ListLabel249">
    <w:name w:val="ListLabel 249"/>
    <w:qFormat/>
    <w:rPr>
      <w:rFonts w:cs="Wingdings"/>
      <w:sz w:val="20"/>
    </w:rPr>
  </w:style>
  <w:style w:type="character" w:customStyle="1" w:styleId="ListLabel250">
    <w:name w:val="ListLabel 250"/>
    <w:qFormat/>
    <w:rPr>
      <w:rFonts w:cs="Wingdings"/>
      <w:sz w:val="20"/>
    </w:rPr>
  </w:style>
  <w:style w:type="character" w:customStyle="1" w:styleId="ListLabel251">
    <w:name w:val="ListLabel 251"/>
    <w:qFormat/>
    <w:rPr>
      <w:rFonts w:ascii="Times New Roman" w:hAnsi="Times New Roman" w:cs="Symbol"/>
      <w:sz w:val="28"/>
    </w:rPr>
  </w:style>
  <w:style w:type="character" w:customStyle="1" w:styleId="ListLabel252">
    <w:name w:val="ListLabel 252"/>
    <w:qFormat/>
    <w:rPr>
      <w:rFonts w:cs="Courier New"/>
      <w:sz w:val="20"/>
    </w:rPr>
  </w:style>
  <w:style w:type="character" w:customStyle="1" w:styleId="ListLabel253">
    <w:name w:val="ListLabel 253"/>
    <w:qFormat/>
    <w:rPr>
      <w:rFonts w:cs="Wingdings"/>
      <w:sz w:val="20"/>
    </w:rPr>
  </w:style>
  <w:style w:type="character" w:customStyle="1" w:styleId="ListLabel254">
    <w:name w:val="ListLabel 254"/>
    <w:qFormat/>
    <w:rPr>
      <w:rFonts w:cs="Wingdings"/>
      <w:sz w:val="20"/>
    </w:rPr>
  </w:style>
  <w:style w:type="character" w:customStyle="1" w:styleId="ListLabel255">
    <w:name w:val="ListLabel 255"/>
    <w:qFormat/>
    <w:rPr>
      <w:rFonts w:cs="Wingdings"/>
      <w:sz w:val="20"/>
    </w:rPr>
  </w:style>
  <w:style w:type="character" w:customStyle="1" w:styleId="ListLabel256">
    <w:name w:val="ListLabel 256"/>
    <w:qFormat/>
    <w:rPr>
      <w:rFonts w:cs="Wingdings"/>
      <w:sz w:val="20"/>
    </w:rPr>
  </w:style>
  <w:style w:type="character" w:customStyle="1" w:styleId="ListLabel257">
    <w:name w:val="ListLabel 257"/>
    <w:qFormat/>
    <w:rPr>
      <w:rFonts w:cs="Wingdings"/>
      <w:sz w:val="20"/>
    </w:rPr>
  </w:style>
  <w:style w:type="character" w:customStyle="1" w:styleId="ListLabel258">
    <w:name w:val="ListLabel 258"/>
    <w:qFormat/>
    <w:rPr>
      <w:rFonts w:cs="Wingdings"/>
      <w:sz w:val="20"/>
    </w:rPr>
  </w:style>
  <w:style w:type="character" w:customStyle="1" w:styleId="ListLabel259">
    <w:name w:val="ListLabel 259"/>
    <w:qFormat/>
    <w:rPr>
      <w:rFonts w:cs="Wingdings"/>
      <w:sz w:val="20"/>
    </w:rPr>
  </w:style>
  <w:style w:type="character" w:customStyle="1" w:styleId="ListLabel260">
    <w:name w:val="ListLabel 260"/>
    <w:qFormat/>
    <w:rPr>
      <w:rFonts w:ascii="Times New Roman" w:hAnsi="Times New Roman" w:cs="Symbol"/>
      <w:sz w:val="28"/>
    </w:rPr>
  </w:style>
  <w:style w:type="character" w:customStyle="1" w:styleId="ListLabel261">
    <w:name w:val="ListLabel 261"/>
    <w:qFormat/>
    <w:rPr>
      <w:rFonts w:cs="Courier New"/>
      <w:sz w:val="20"/>
    </w:rPr>
  </w:style>
  <w:style w:type="character" w:customStyle="1" w:styleId="ListLabel262">
    <w:name w:val="ListLabel 262"/>
    <w:qFormat/>
    <w:rPr>
      <w:rFonts w:cs="Wingdings"/>
      <w:sz w:val="20"/>
    </w:rPr>
  </w:style>
  <w:style w:type="character" w:customStyle="1" w:styleId="ListLabel263">
    <w:name w:val="ListLabel 263"/>
    <w:qFormat/>
    <w:rPr>
      <w:rFonts w:cs="Wingdings"/>
      <w:sz w:val="20"/>
    </w:rPr>
  </w:style>
  <w:style w:type="character" w:customStyle="1" w:styleId="ListLabel264">
    <w:name w:val="ListLabel 264"/>
    <w:qFormat/>
    <w:rPr>
      <w:rFonts w:cs="Wingdings"/>
      <w:sz w:val="20"/>
    </w:rPr>
  </w:style>
  <w:style w:type="character" w:customStyle="1" w:styleId="ListLabel265">
    <w:name w:val="ListLabel 265"/>
    <w:qFormat/>
    <w:rPr>
      <w:rFonts w:cs="Wingdings"/>
      <w:sz w:val="20"/>
    </w:rPr>
  </w:style>
  <w:style w:type="character" w:customStyle="1" w:styleId="ListLabel266">
    <w:name w:val="ListLabel 266"/>
    <w:qFormat/>
    <w:rPr>
      <w:rFonts w:cs="Wingdings"/>
      <w:sz w:val="20"/>
    </w:rPr>
  </w:style>
  <w:style w:type="character" w:customStyle="1" w:styleId="ListLabel267">
    <w:name w:val="ListLabel 267"/>
    <w:qFormat/>
    <w:rPr>
      <w:rFonts w:cs="Wingdings"/>
      <w:sz w:val="20"/>
    </w:rPr>
  </w:style>
  <w:style w:type="character" w:customStyle="1" w:styleId="ListLabel268">
    <w:name w:val="ListLabel 268"/>
    <w:qFormat/>
    <w:rPr>
      <w:rFonts w:cs="Wingdings"/>
      <w:sz w:val="20"/>
    </w:rPr>
  </w:style>
  <w:style w:type="character" w:customStyle="1" w:styleId="ListLabel269">
    <w:name w:val="ListLabel 269"/>
    <w:qFormat/>
    <w:rPr>
      <w:rFonts w:cs="Symbol"/>
      <w:sz w:val="28"/>
    </w:rPr>
  </w:style>
  <w:style w:type="character" w:customStyle="1" w:styleId="ListLabel270">
    <w:name w:val="ListLabel 270"/>
    <w:qFormat/>
    <w:rPr>
      <w:rFonts w:cs="Courier New"/>
    </w:rPr>
  </w:style>
  <w:style w:type="character" w:customStyle="1" w:styleId="ListLabel271">
    <w:name w:val="ListLabel 271"/>
    <w:qFormat/>
    <w:rPr>
      <w:rFonts w:cs="Wingdings"/>
    </w:rPr>
  </w:style>
  <w:style w:type="character" w:customStyle="1" w:styleId="ListLabel272">
    <w:name w:val="ListLabel 272"/>
    <w:qFormat/>
    <w:rPr>
      <w:rFonts w:cs="Symbol"/>
    </w:rPr>
  </w:style>
  <w:style w:type="character" w:customStyle="1" w:styleId="ListLabel273">
    <w:name w:val="ListLabel 273"/>
    <w:qFormat/>
    <w:rPr>
      <w:rFonts w:cs="Courier New"/>
    </w:rPr>
  </w:style>
  <w:style w:type="character" w:customStyle="1" w:styleId="ListLabel274">
    <w:name w:val="ListLabel 274"/>
    <w:qFormat/>
    <w:rPr>
      <w:rFonts w:cs="Wingdings"/>
    </w:rPr>
  </w:style>
  <w:style w:type="character" w:customStyle="1" w:styleId="ListLabel275">
    <w:name w:val="ListLabel 275"/>
    <w:qFormat/>
    <w:rPr>
      <w:rFonts w:cs="Symbol"/>
    </w:rPr>
  </w:style>
  <w:style w:type="character" w:customStyle="1" w:styleId="ListLabel276">
    <w:name w:val="ListLabel 276"/>
    <w:qFormat/>
    <w:rPr>
      <w:rFonts w:cs="Courier New"/>
    </w:rPr>
  </w:style>
  <w:style w:type="character" w:customStyle="1" w:styleId="ListLabel277">
    <w:name w:val="ListLabel 277"/>
    <w:qFormat/>
    <w:rPr>
      <w:rFonts w:cs="Wingdings"/>
    </w:rPr>
  </w:style>
  <w:style w:type="character" w:customStyle="1" w:styleId="ListLabel278">
    <w:name w:val="ListLabel 278"/>
    <w:qFormat/>
    <w:rPr>
      <w:rFonts w:ascii="Times New Roman" w:hAnsi="Times New Roman" w:cs="Times New Roman"/>
      <w:sz w:val="28"/>
    </w:rPr>
  </w:style>
  <w:style w:type="character" w:customStyle="1" w:styleId="ListLabel279">
    <w:name w:val="ListLabel 279"/>
    <w:qFormat/>
    <w:rPr>
      <w:rFonts w:cs="Courier New"/>
    </w:rPr>
  </w:style>
  <w:style w:type="character" w:customStyle="1" w:styleId="ListLabel280">
    <w:name w:val="ListLabel 280"/>
    <w:qFormat/>
    <w:rPr>
      <w:rFonts w:cs="Wingdings"/>
    </w:rPr>
  </w:style>
  <w:style w:type="character" w:customStyle="1" w:styleId="ListLabel281">
    <w:name w:val="ListLabel 281"/>
    <w:qFormat/>
    <w:rPr>
      <w:rFonts w:cs="Symbol"/>
    </w:rPr>
  </w:style>
  <w:style w:type="character" w:customStyle="1" w:styleId="ListLabel282">
    <w:name w:val="ListLabel 282"/>
    <w:qFormat/>
    <w:rPr>
      <w:rFonts w:cs="Courier New"/>
    </w:rPr>
  </w:style>
  <w:style w:type="character" w:customStyle="1" w:styleId="ListLabel283">
    <w:name w:val="ListLabel 283"/>
    <w:qFormat/>
    <w:rPr>
      <w:rFonts w:cs="Wingdings"/>
    </w:rPr>
  </w:style>
  <w:style w:type="character" w:customStyle="1" w:styleId="ListLabel284">
    <w:name w:val="ListLabel 284"/>
    <w:qFormat/>
    <w:rPr>
      <w:rFonts w:cs="Symbol"/>
    </w:rPr>
  </w:style>
  <w:style w:type="character" w:customStyle="1" w:styleId="ListLabel285">
    <w:name w:val="ListLabel 285"/>
    <w:qFormat/>
    <w:rPr>
      <w:rFonts w:cs="Courier New"/>
    </w:rPr>
  </w:style>
  <w:style w:type="character" w:customStyle="1" w:styleId="ListLabel286">
    <w:name w:val="ListLabel 286"/>
    <w:qFormat/>
    <w:rPr>
      <w:rFonts w:cs="Wingdings"/>
    </w:rPr>
  </w:style>
  <w:style w:type="character" w:customStyle="1" w:styleId="ListLabel287">
    <w:name w:val="ListLabel 287"/>
    <w:qFormat/>
    <w:rPr>
      <w:rFonts w:cs="Wingdings"/>
      <w:sz w:val="28"/>
    </w:rPr>
  </w:style>
  <w:style w:type="character" w:customStyle="1" w:styleId="ListLabel288">
    <w:name w:val="ListLabel 288"/>
    <w:qFormat/>
    <w:rPr>
      <w:rFonts w:cs="Courier New"/>
    </w:rPr>
  </w:style>
  <w:style w:type="character" w:customStyle="1" w:styleId="ListLabel289">
    <w:name w:val="ListLabel 289"/>
    <w:qFormat/>
    <w:rPr>
      <w:rFonts w:cs="Wingdings"/>
    </w:rPr>
  </w:style>
  <w:style w:type="character" w:customStyle="1" w:styleId="ListLabel290">
    <w:name w:val="ListLabel 290"/>
    <w:qFormat/>
    <w:rPr>
      <w:rFonts w:cs="Symbol"/>
    </w:rPr>
  </w:style>
  <w:style w:type="character" w:customStyle="1" w:styleId="ListLabel291">
    <w:name w:val="ListLabel 291"/>
    <w:qFormat/>
    <w:rPr>
      <w:rFonts w:cs="Courier New"/>
    </w:rPr>
  </w:style>
  <w:style w:type="character" w:customStyle="1" w:styleId="ListLabel292">
    <w:name w:val="ListLabel 292"/>
    <w:qFormat/>
    <w:rPr>
      <w:rFonts w:cs="Wingdings"/>
    </w:rPr>
  </w:style>
  <w:style w:type="character" w:customStyle="1" w:styleId="ListLabel293">
    <w:name w:val="ListLabel 293"/>
    <w:qFormat/>
    <w:rPr>
      <w:rFonts w:cs="Symbol"/>
    </w:rPr>
  </w:style>
  <w:style w:type="character" w:customStyle="1" w:styleId="ListLabel294">
    <w:name w:val="ListLabel 294"/>
    <w:qFormat/>
    <w:rPr>
      <w:rFonts w:cs="Courier New"/>
    </w:rPr>
  </w:style>
  <w:style w:type="character" w:customStyle="1" w:styleId="ListLabel295">
    <w:name w:val="ListLabel 295"/>
    <w:qFormat/>
    <w:rPr>
      <w:rFonts w:cs="Wingdings"/>
    </w:rPr>
  </w:style>
  <w:style w:type="character" w:customStyle="1" w:styleId="ListLabel296">
    <w:name w:val="ListLabel 296"/>
    <w:qFormat/>
    <w:rPr>
      <w:b/>
      <w:color w:val="00000A"/>
      <w:sz w:val="28"/>
    </w:rPr>
  </w:style>
  <w:style w:type="character" w:customStyle="1" w:styleId="ListLabel297">
    <w:name w:val="ListLabel 297"/>
    <w:qFormat/>
    <w:rPr>
      <w:rFonts w:ascii="Times New Roman" w:hAnsi="Times New Roman" w:cs="Symbol"/>
      <w:sz w:val="28"/>
    </w:rPr>
  </w:style>
  <w:style w:type="character" w:customStyle="1" w:styleId="ListLabel298">
    <w:name w:val="ListLabel 298"/>
    <w:qFormat/>
    <w:rPr>
      <w:rFonts w:cs="Courier New"/>
      <w:sz w:val="20"/>
    </w:rPr>
  </w:style>
  <w:style w:type="character" w:customStyle="1" w:styleId="ListLabel299">
    <w:name w:val="ListLabel 299"/>
    <w:qFormat/>
    <w:rPr>
      <w:rFonts w:cs="Wingdings"/>
      <w:sz w:val="20"/>
    </w:rPr>
  </w:style>
  <w:style w:type="character" w:customStyle="1" w:styleId="ListLabel300">
    <w:name w:val="ListLabel 300"/>
    <w:qFormat/>
    <w:rPr>
      <w:rFonts w:cs="Wingdings"/>
      <w:sz w:val="20"/>
    </w:rPr>
  </w:style>
  <w:style w:type="character" w:customStyle="1" w:styleId="ListLabel301">
    <w:name w:val="ListLabel 301"/>
    <w:qFormat/>
    <w:rPr>
      <w:rFonts w:cs="Wingdings"/>
      <w:sz w:val="20"/>
    </w:rPr>
  </w:style>
  <w:style w:type="character" w:customStyle="1" w:styleId="ListLabel302">
    <w:name w:val="ListLabel 302"/>
    <w:qFormat/>
    <w:rPr>
      <w:rFonts w:cs="Wingdings"/>
      <w:sz w:val="20"/>
    </w:rPr>
  </w:style>
  <w:style w:type="character" w:customStyle="1" w:styleId="ListLabel303">
    <w:name w:val="ListLabel 303"/>
    <w:qFormat/>
    <w:rPr>
      <w:rFonts w:cs="Wingdings"/>
      <w:sz w:val="20"/>
    </w:rPr>
  </w:style>
  <w:style w:type="character" w:customStyle="1" w:styleId="ListLabel304">
    <w:name w:val="ListLabel 304"/>
    <w:qFormat/>
    <w:rPr>
      <w:rFonts w:cs="Wingdings"/>
      <w:sz w:val="20"/>
    </w:rPr>
  </w:style>
  <w:style w:type="character" w:customStyle="1" w:styleId="ListLabel305">
    <w:name w:val="ListLabel 305"/>
    <w:qFormat/>
    <w:rPr>
      <w:rFonts w:cs="Wingdings"/>
      <w:sz w:val="20"/>
    </w:rPr>
  </w:style>
  <w:style w:type="character" w:customStyle="1" w:styleId="ListLabel306">
    <w:name w:val="ListLabel 306"/>
    <w:qFormat/>
    <w:rPr>
      <w:rFonts w:ascii="Times New Roman" w:hAnsi="Times New Roman" w:cs="Symbol"/>
      <w:sz w:val="28"/>
    </w:rPr>
  </w:style>
  <w:style w:type="character" w:customStyle="1" w:styleId="ListLabel307">
    <w:name w:val="ListLabel 307"/>
    <w:qFormat/>
    <w:rPr>
      <w:rFonts w:cs="Courier New"/>
      <w:sz w:val="20"/>
    </w:rPr>
  </w:style>
  <w:style w:type="character" w:customStyle="1" w:styleId="ListLabel308">
    <w:name w:val="ListLabel 308"/>
    <w:qFormat/>
    <w:rPr>
      <w:rFonts w:cs="Wingdings"/>
      <w:sz w:val="20"/>
    </w:rPr>
  </w:style>
  <w:style w:type="character" w:customStyle="1" w:styleId="ListLabel309">
    <w:name w:val="ListLabel 309"/>
    <w:qFormat/>
    <w:rPr>
      <w:rFonts w:cs="Wingdings"/>
      <w:sz w:val="20"/>
    </w:rPr>
  </w:style>
  <w:style w:type="character" w:customStyle="1" w:styleId="ListLabel310">
    <w:name w:val="ListLabel 310"/>
    <w:qFormat/>
    <w:rPr>
      <w:rFonts w:cs="Wingdings"/>
      <w:sz w:val="20"/>
    </w:rPr>
  </w:style>
  <w:style w:type="character" w:customStyle="1" w:styleId="ListLabel311">
    <w:name w:val="ListLabel 311"/>
    <w:qFormat/>
    <w:rPr>
      <w:rFonts w:cs="Wingdings"/>
      <w:sz w:val="20"/>
    </w:rPr>
  </w:style>
  <w:style w:type="character" w:customStyle="1" w:styleId="ListLabel312">
    <w:name w:val="ListLabel 312"/>
    <w:qFormat/>
    <w:rPr>
      <w:rFonts w:cs="Wingdings"/>
      <w:sz w:val="20"/>
    </w:rPr>
  </w:style>
  <w:style w:type="character" w:customStyle="1" w:styleId="ListLabel313">
    <w:name w:val="ListLabel 313"/>
    <w:qFormat/>
    <w:rPr>
      <w:rFonts w:cs="Wingdings"/>
      <w:sz w:val="20"/>
    </w:rPr>
  </w:style>
  <w:style w:type="character" w:customStyle="1" w:styleId="ListLabel314">
    <w:name w:val="ListLabel 314"/>
    <w:qFormat/>
    <w:rPr>
      <w:rFonts w:cs="Wingdings"/>
      <w:sz w:val="20"/>
    </w:rPr>
  </w:style>
  <w:style w:type="character" w:customStyle="1" w:styleId="ListLabel315">
    <w:name w:val="ListLabel 315"/>
    <w:qFormat/>
    <w:rPr>
      <w:rFonts w:ascii="Times New Roman" w:hAnsi="Times New Roman" w:cs="Symbol"/>
      <w:sz w:val="28"/>
    </w:rPr>
  </w:style>
  <w:style w:type="character" w:customStyle="1" w:styleId="ListLabel316">
    <w:name w:val="ListLabel 316"/>
    <w:qFormat/>
    <w:rPr>
      <w:rFonts w:cs="Courier New"/>
      <w:sz w:val="20"/>
    </w:rPr>
  </w:style>
  <w:style w:type="character" w:customStyle="1" w:styleId="ListLabel317">
    <w:name w:val="ListLabel 317"/>
    <w:qFormat/>
    <w:rPr>
      <w:rFonts w:cs="Wingdings"/>
      <w:sz w:val="20"/>
    </w:rPr>
  </w:style>
  <w:style w:type="character" w:customStyle="1" w:styleId="ListLabel318">
    <w:name w:val="ListLabel 318"/>
    <w:qFormat/>
    <w:rPr>
      <w:rFonts w:cs="Wingdings"/>
      <w:sz w:val="20"/>
    </w:rPr>
  </w:style>
  <w:style w:type="character" w:customStyle="1" w:styleId="ListLabel319">
    <w:name w:val="ListLabel 319"/>
    <w:qFormat/>
    <w:rPr>
      <w:rFonts w:cs="Wingdings"/>
      <w:sz w:val="20"/>
    </w:rPr>
  </w:style>
  <w:style w:type="character" w:customStyle="1" w:styleId="ListLabel320">
    <w:name w:val="ListLabel 320"/>
    <w:qFormat/>
    <w:rPr>
      <w:rFonts w:cs="Wingdings"/>
      <w:sz w:val="20"/>
    </w:rPr>
  </w:style>
  <w:style w:type="character" w:customStyle="1" w:styleId="ListLabel321">
    <w:name w:val="ListLabel 321"/>
    <w:qFormat/>
    <w:rPr>
      <w:rFonts w:cs="Wingdings"/>
      <w:sz w:val="20"/>
    </w:rPr>
  </w:style>
  <w:style w:type="character" w:customStyle="1" w:styleId="ListLabel322">
    <w:name w:val="ListLabel 322"/>
    <w:qFormat/>
    <w:rPr>
      <w:rFonts w:cs="Wingdings"/>
      <w:sz w:val="20"/>
    </w:rPr>
  </w:style>
  <w:style w:type="character" w:customStyle="1" w:styleId="ListLabel323">
    <w:name w:val="ListLabel 323"/>
    <w:qFormat/>
    <w:rPr>
      <w:rFonts w:cs="Wingdings"/>
      <w:sz w:val="20"/>
    </w:rPr>
  </w:style>
  <w:style w:type="character" w:customStyle="1" w:styleId="ListLabel324">
    <w:name w:val="ListLabel 324"/>
    <w:qFormat/>
    <w:rPr>
      <w:rFonts w:ascii="Times New Roman" w:hAnsi="Times New Roman" w:cs="Symbol"/>
      <w:sz w:val="28"/>
    </w:rPr>
  </w:style>
  <w:style w:type="character" w:customStyle="1" w:styleId="ListLabel325">
    <w:name w:val="ListLabel 325"/>
    <w:qFormat/>
    <w:rPr>
      <w:rFonts w:cs="Courier New"/>
      <w:sz w:val="20"/>
    </w:rPr>
  </w:style>
  <w:style w:type="character" w:customStyle="1" w:styleId="ListLabel326">
    <w:name w:val="ListLabel 326"/>
    <w:qFormat/>
    <w:rPr>
      <w:rFonts w:cs="Wingdings"/>
      <w:sz w:val="20"/>
    </w:rPr>
  </w:style>
  <w:style w:type="character" w:customStyle="1" w:styleId="ListLabel327">
    <w:name w:val="ListLabel 327"/>
    <w:qFormat/>
    <w:rPr>
      <w:rFonts w:cs="Wingdings"/>
      <w:sz w:val="20"/>
    </w:rPr>
  </w:style>
  <w:style w:type="character" w:customStyle="1" w:styleId="ListLabel328">
    <w:name w:val="ListLabel 328"/>
    <w:qFormat/>
    <w:rPr>
      <w:rFonts w:cs="Wingdings"/>
      <w:sz w:val="20"/>
    </w:rPr>
  </w:style>
  <w:style w:type="character" w:customStyle="1" w:styleId="ListLabel329">
    <w:name w:val="ListLabel 329"/>
    <w:qFormat/>
    <w:rPr>
      <w:rFonts w:cs="Wingdings"/>
      <w:sz w:val="20"/>
    </w:rPr>
  </w:style>
  <w:style w:type="character" w:customStyle="1" w:styleId="ListLabel330">
    <w:name w:val="ListLabel 330"/>
    <w:qFormat/>
    <w:rPr>
      <w:rFonts w:cs="Wingdings"/>
      <w:sz w:val="20"/>
    </w:rPr>
  </w:style>
  <w:style w:type="character" w:customStyle="1" w:styleId="ListLabel331">
    <w:name w:val="ListLabel 331"/>
    <w:qFormat/>
    <w:rPr>
      <w:rFonts w:cs="Wingdings"/>
      <w:sz w:val="20"/>
    </w:rPr>
  </w:style>
  <w:style w:type="character" w:customStyle="1" w:styleId="ListLabel332">
    <w:name w:val="ListLabel 332"/>
    <w:qFormat/>
    <w:rPr>
      <w:rFonts w:cs="Wingdings"/>
      <w:sz w:val="20"/>
    </w:rPr>
  </w:style>
  <w:style w:type="character" w:customStyle="1" w:styleId="ListLabel333">
    <w:name w:val="ListLabel 333"/>
    <w:qFormat/>
    <w:rPr>
      <w:rFonts w:ascii="Times New Roman" w:hAnsi="Times New Roman" w:cs="Symbol"/>
      <w:sz w:val="28"/>
    </w:rPr>
  </w:style>
  <w:style w:type="character" w:customStyle="1" w:styleId="ListLabel334">
    <w:name w:val="ListLabel 334"/>
    <w:qFormat/>
    <w:rPr>
      <w:rFonts w:cs="Courier New"/>
      <w:sz w:val="20"/>
    </w:rPr>
  </w:style>
  <w:style w:type="character" w:customStyle="1" w:styleId="ListLabel335">
    <w:name w:val="ListLabel 335"/>
    <w:qFormat/>
    <w:rPr>
      <w:rFonts w:cs="Wingdings"/>
      <w:sz w:val="20"/>
    </w:rPr>
  </w:style>
  <w:style w:type="character" w:customStyle="1" w:styleId="ListLabel336">
    <w:name w:val="ListLabel 336"/>
    <w:qFormat/>
    <w:rPr>
      <w:rFonts w:cs="Wingdings"/>
      <w:sz w:val="20"/>
    </w:rPr>
  </w:style>
  <w:style w:type="character" w:customStyle="1" w:styleId="ListLabel337">
    <w:name w:val="ListLabel 337"/>
    <w:qFormat/>
    <w:rPr>
      <w:rFonts w:cs="Wingdings"/>
      <w:sz w:val="20"/>
    </w:rPr>
  </w:style>
  <w:style w:type="character" w:customStyle="1" w:styleId="ListLabel338">
    <w:name w:val="ListLabel 338"/>
    <w:qFormat/>
    <w:rPr>
      <w:rFonts w:cs="Wingdings"/>
      <w:sz w:val="20"/>
    </w:rPr>
  </w:style>
  <w:style w:type="character" w:customStyle="1" w:styleId="ListLabel339">
    <w:name w:val="ListLabel 339"/>
    <w:qFormat/>
    <w:rPr>
      <w:rFonts w:cs="Wingdings"/>
      <w:sz w:val="20"/>
    </w:rPr>
  </w:style>
  <w:style w:type="character" w:customStyle="1" w:styleId="ListLabel340">
    <w:name w:val="ListLabel 340"/>
    <w:qFormat/>
    <w:rPr>
      <w:rFonts w:cs="Wingdings"/>
      <w:sz w:val="20"/>
    </w:rPr>
  </w:style>
  <w:style w:type="character" w:customStyle="1" w:styleId="ListLabel341">
    <w:name w:val="ListLabel 341"/>
    <w:qFormat/>
    <w:rPr>
      <w:rFonts w:cs="Wingdings"/>
      <w:sz w:val="20"/>
    </w:rPr>
  </w:style>
  <w:style w:type="character" w:customStyle="1" w:styleId="ListLabel342">
    <w:name w:val="ListLabel 342"/>
    <w:qFormat/>
    <w:rPr>
      <w:rFonts w:ascii="Times New Roman" w:hAnsi="Times New Roman" w:cs="Symbol"/>
      <w:sz w:val="28"/>
    </w:rPr>
  </w:style>
  <w:style w:type="character" w:customStyle="1" w:styleId="ListLabel343">
    <w:name w:val="ListLabel 343"/>
    <w:qFormat/>
    <w:rPr>
      <w:rFonts w:cs="Courier New"/>
      <w:sz w:val="20"/>
    </w:rPr>
  </w:style>
  <w:style w:type="character" w:customStyle="1" w:styleId="ListLabel344">
    <w:name w:val="ListLabel 344"/>
    <w:qFormat/>
    <w:rPr>
      <w:rFonts w:cs="Wingdings"/>
      <w:sz w:val="20"/>
    </w:rPr>
  </w:style>
  <w:style w:type="character" w:customStyle="1" w:styleId="ListLabel345">
    <w:name w:val="ListLabel 345"/>
    <w:qFormat/>
    <w:rPr>
      <w:rFonts w:cs="Wingdings"/>
      <w:sz w:val="20"/>
    </w:rPr>
  </w:style>
  <w:style w:type="character" w:customStyle="1" w:styleId="ListLabel346">
    <w:name w:val="ListLabel 346"/>
    <w:qFormat/>
    <w:rPr>
      <w:rFonts w:cs="Wingdings"/>
      <w:sz w:val="20"/>
    </w:rPr>
  </w:style>
  <w:style w:type="character" w:customStyle="1" w:styleId="ListLabel347">
    <w:name w:val="ListLabel 347"/>
    <w:qFormat/>
    <w:rPr>
      <w:rFonts w:cs="Wingdings"/>
      <w:sz w:val="20"/>
    </w:rPr>
  </w:style>
  <w:style w:type="character" w:customStyle="1" w:styleId="ListLabel348">
    <w:name w:val="ListLabel 348"/>
    <w:qFormat/>
    <w:rPr>
      <w:rFonts w:cs="Wingdings"/>
      <w:sz w:val="20"/>
    </w:rPr>
  </w:style>
  <w:style w:type="character" w:customStyle="1" w:styleId="ListLabel349">
    <w:name w:val="ListLabel 349"/>
    <w:qFormat/>
    <w:rPr>
      <w:rFonts w:cs="Wingdings"/>
      <w:sz w:val="20"/>
    </w:rPr>
  </w:style>
  <w:style w:type="character" w:customStyle="1" w:styleId="ListLabel350">
    <w:name w:val="ListLabel 350"/>
    <w:qFormat/>
    <w:rPr>
      <w:rFonts w:cs="Wingdings"/>
      <w:sz w:val="20"/>
    </w:rPr>
  </w:style>
  <w:style w:type="character" w:customStyle="1" w:styleId="ListLabel351">
    <w:name w:val="ListLabel 351"/>
    <w:qFormat/>
    <w:rPr>
      <w:rFonts w:ascii="Times New Roman" w:hAnsi="Times New Roman" w:cs="Symbol"/>
      <w:sz w:val="28"/>
    </w:rPr>
  </w:style>
  <w:style w:type="character" w:customStyle="1" w:styleId="ListLabel352">
    <w:name w:val="ListLabel 352"/>
    <w:qFormat/>
    <w:rPr>
      <w:rFonts w:cs="Courier New"/>
      <w:sz w:val="20"/>
    </w:rPr>
  </w:style>
  <w:style w:type="character" w:customStyle="1" w:styleId="ListLabel353">
    <w:name w:val="ListLabel 353"/>
    <w:qFormat/>
    <w:rPr>
      <w:rFonts w:cs="Wingdings"/>
      <w:sz w:val="20"/>
    </w:rPr>
  </w:style>
  <w:style w:type="character" w:customStyle="1" w:styleId="ListLabel354">
    <w:name w:val="ListLabel 354"/>
    <w:qFormat/>
    <w:rPr>
      <w:rFonts w:cs="Wingdings"/>
      <w:sz w:val="20"/>
    </w:rPr>
  </w:style>
  <w:style w:type="character" w:customStyle="1" w:styleId="ListLabel355">
    <w:name w:val="ListLabel 355"/>
    <w:qFormat/>
    <w:rPr>
      <w:rFonts w:cs="Wingdings"/>
      <w:sz w:val="20"/>
    </w:rPr>
  </w:style>
  <w:style w:type="character" w:customStyle="1" w:styleId="ListLabel356">
    <w:name w:val="ListLabel 356"/>
    <w:qFormat/>
    <w:rPr>
      <w:rFonts w:cs="Wingdings"/>
      <w:sz w:val="20"/>
    </w:rPr>
  </w:style>
  <w:style w:type="character" w:customStyle="1" w:styleId="ListLabel357">
    <w:name w:val="ListLabel 357"/>
    <w:qFormat/>
    <w:rPr>
      <w:rFonts w:cs="Wingdings"/>
      <w:sz w:val="20"/>
    </w:rPr>
  </w:style>
  <w:style w:type="character" w:customStyle="1" w:styleId="ListLabel358">
    <w:name w:val="ListLabel 358"/>
    <w:qFormat/>
    <w:rPr>
      <w:rFonts w:cs="Wingdings"/>
      <w:sz w:val="20"/>
    </w:rPr>
  </w:style>
  <w:style w:type="character" w:customStyle="1" w:styleId="ListLabel359">
    <w:name w:val="ListLabel 359"/>
    <w:qFormat/>
    <w:rPr>
      <w:rFonts w:cs="Wingdings"/>
      <w:sz w:val="20"/>
    </w:rPr>
  </w:style>
  <w:style w:type="character" w:customStyle="1" w:styleId="ListLabel360">
    <w:name w:val="ListLabel 360"/>
    <w:qFormat/>
    <w:rPr>
      <w:rFonts w:ascii="Times New Roman" w:hAnsi="Times New Roman" w:cs="Symbol"/>
      <w:sz w:val="28"/>
    </w:rPr>
  </w:style>
  <w:style w:type="character" w:customStyle="1" w:styleId="ListLabel361">
    <w:name w:val="ListLabel 361"/>
    <w:qFormat/>
    <w:rPr>
      <w:rFonts w:cs="Wingdings"/>
      <w:sz w:val="20"/>
    </w:rPr>
  </w:style>
  <w:style w:type="character" w:customStyle="1" w:styleId="ListLabel362">
    <w:name w:val="ListLabel 362"/>
    <w:qFormat/>
    <w:rPr>
      <w:rFonts w:cs="Wingdings"/>
      <w:sz w:val="20"/>
    </w:rPr>
  </w:style>
  <w:style w:type="character" w:customStyle="1" w:styleId="ListLabel363">
    <w:name w:val="ListLabel 363"/>
    <w:qFormat/>
    <w:rPr>
      <w:rFonts w:cs="Wingdings"/>
      <w:sz w:val="20"/>
    </w:rPr>
  </w:style>
  <w:style w:type="character" w:customStyle="1" w:styleId="ListLabel364">
    <w:name w:val="ListLabel 364"/>
    <w:qFormat/>
    <w:rPr>
      <w:rFonts w:cs="Wingdings"/>
      <w:sz w:val="20"/>
    </w:rPr>
  </w:style>
  <w:style w:type="character" w:customStyle="1" w:styleId="ListLabel365">
    <w:name w:val="ListLabel 365"/>
    <w:qFormat/>
    <w:rPr>
      <w:rFonts w:cs="Wingdings"/>
      <w:sz w:val="20"/>
    </w:rPr>
  </w:style>
  <w:style w:type="character" w:customStyle="1" w:styleId="ListLabel366">
    <w:name w:val="ListLabel 366"/>
    <w:qFormat/>
    <w:rPr>
      <w:rFonts w:cs="Wingdings"/>
      <w:sz w:val="20"/>
    </w:rPr>
  </w:style>
  <w:style w:type="character" w:customStyle="1" w:styleId="ListLabel367">
    <w:name w:val="ListLabel 367"/>
    <w:qFormat/>
    <w:rPr>
      <w:rFonts w:cs="Wingdings"/>
      <w:sz w:val="20"/>
    </w:rPr>
  </w:style>
  <w:style w:type="character" w:customStyle="1" w:styleId="ListLabel368">
    <w:name w:val="ListLabel 368"/>
    <w:qFormat/>
    <w:rPr>
      <w:rFonts w:ascii="Times New Roman" w:hAnsi="Times New Roman" w:cs="Symbol"/>
      <w:sz w:val="28"/>
    </w:rPr>
  </w:style>
  <w:style w:type="character" w:customStyle="1" w:styleId="ListLabel369">
    <w:name w:val="ListLabel 369"/>
    <w:qFormat/>
    <w:rPr>
      <w:rFonts w:cs="Wingdings"/>
      <w:sz w:val="20"/>
    </w:rPr>
  </w:style>
  <w:style w:type="character" w:customStyle="1" w:styleId="ListLabel370">
    <w:name w:val="ListLabel 370"/>
    <w:qFormat/>
    <w:rPr>
      <w:rFonts w:cs="Wingdings"/>
      <w:sz w:val="20"/>
    </w:rPr>
  </w:style>
  <w:style w:type="character" w:customStyle="1" w:styleId="ListLabel371">
    <w:name w:val="ListLabel 371"/>
    <w:qFormat/>
    <w:rPr>
      <w:rFonts w:cs="Wingdings"/>
      <w:sz w:val="20"/>
    </w:rPr>
  </w:style>
  <w:style w:type="character" w:customStyle="1" w:styleId="ListLabel372">
    <w:name w:val="ListLabel 372"/>
    <w:qFormat/>
    <w:rPr>
      <w:rFonts w:cs="Wingdings"/>
      <w:sz w:val="20"/>
    </w:rPr>
  </w:style>
  <w:style w:type="character" w:customStyle="1" w:styleId="ListLabel373">
    <w:name w:val="ListLabel 373"/>
    <w:qFormat/>
    <w:rPr>
      <w:rFonts w:cs="Wingdings"/>
      <w:sz w:val="20"/>
    </w:rPr>
  </w:style>
  <w:style w:type="character" w:customStyle="1" w:styleId="ListLabel374">
    <w:name w:val="ListLabel 374"/>
    <w:qFormat/>
    <w:rPr>
      <w:rFonts w:cs="Wingdings"/>
      <w:sz w:val="20"/>
    </w:rPr>
  </w:style>
  <w:style w:type="character" w:customStyle="1" w:styleId="ListLabel375">
    <w:name w:val="ListLabel 375"/>
    <w:qFormat/>
    <w:rPr>
      <w:rFonts w:cs="Wingdings"/>
      <w:sz w:val="20"/>
    </w:rPr>
  </w:style>
  <w:style w:type="character" w:customStyle="1" w:styleId="ListLabel376">
    <w:name w:val="ListLabel 376"/>
    <w:qFormat/>
    <w:rPr>
      <w:rFonts w:ascii="Times New Roman" w:hAnsi="Times New Roman" w:cs="Symbol"/>
      <w:sz w:val="28"/>
    </w:rPr>
  </w:style>
  <w:style w:type="character" w:customStyle="1" w:styleId="ListLabel377">
    <w:name w:val="ListLabel 377"/>
    <w:qFormat/>
    <w:rPr>
      <w:rFonts w:cs="Courier New"/>
      <w:sz w:val="20"/>
    </w:rPr>
  </w:style>
  <w:style w:type="character" w:customStyle="1" w:styleId="ListLabel378">
    <w:name w:val="ListLabel 378"/>
    <w:qFormat/>
    <w:rPr>
      <w:rFonts w:cs="Wingdings"/>
      <w:sz w:val="20"/>
    </w:rPr>
  </w:style>
  <w:style w:type="character" w:customStyle="1" w:styleId="ListLabel379">
    <w:name w:val="ListLabel 379"/>
    <w:qFormat/>
    <w:rPr>
      <w:rFonts w:cs="Wingdings"/>
      <w:sz w:val="20"/>
    </w:rPr>
  </w:style>
  <w:style w:type="character" w:customStyle="1" w:styleId="ListLabel380">
    <w:name w:val="ListLabel 380"/>
    <w:qFormat/>
    <w:rPr>
      <w:rFonts w:cs="Wingdings"/>
      <w:sz w:val="20"/>
    </w:rPr>
  </w:style>
  <w:style w:type="character" w:customStyle="1" w:styleId="ListLabel381">
    <w:name w:val="ListLabel 381"/>
    <w:qFormat/>
    <w:rPr>
      <w:rFonts w:cs="Wingdings"/>
      <w:sz w:val="20"/>
    </w:rPr>
  </w:style>
  <w:style w:type="character" w:customStyle="1" w:styleId="ListLabel382">
    <w:name w:val="ListLabel 382"/>
    <w:qFormat/>
    <w:rPr>
      <w:rFonts w:cs="Wingdings"/>
      <w:sz w:val="20"/>
    </w:rPr>
  </w:style>
  <w:style w:type="character" w:customStyle="1" w:styleId="ListLabel383">
    <w:name w:val="ListLabel 383"/>
    <w:qFormat/>
    <w:rPr>
      <w:rFonts w:cs="Wingdings"/>
      <w:sz w:val="20"/>
    </w:rPr>
  </w:style>
  <w:style w:type="character" w:customStyle="1" w:styleId="ListLabel384">
    <w:name w:val="ListLabel 384"/>
    <w:qFormat/>
    <w:rPr>
      <w:rFonts w:cs="Wingdings"/>
      <w:sz w:val="20"/>
    </w:rPr>
  </w:style>
  <w:style w:type="character" w:customStyle="1" w:styleId="ListLabel385">
    <w:name w:val="ListLabel 385"/>
    <w:qFormat/>
    <w:rPr>
      <w:rFonts w:ascii="Times New Roman" w:hAnsi="Times New Roman" w:cs="Symbol"/>
      <w:sz w:val="28"/>
    </w:rPr>
  </w:style>
  <w:style w:type="character" w:customStyle="1" w:styleId="ListLabel386">
    <w:name w:val="ListLabel 386"/>
    <w:qFormat/>
    <w:rPr>
      <w:rFonts w:cs="Courier New"/>
      <w:sz w:val="20"/>
    </w:rPr>
  </w:style>
  <w:style w:type="character" w:customStyle="1" w:styleId="ListLabel387">
    <w:name w:val="ListLabel 387"/>
    <w:qFormat/>
    <w:rPr>
      <w:rFonts w:cs="Wingdings"/>
      <w:sz w:val="20"/>
    </w:rPr>
  </w:style>
  <w:style w:type="character" w:customStyle="1" w:styleId="ListLabel388">
    <w:name w:val="ListLabel 388"/>
    <w:qFormat/>
    <w:rPr>
      <w:rFonts w:cs="Wingdings"/>
      <w:sz w:val="20"/>
    </w:rPr>
  </w:style>
  <w:style w:type="character" w:customStyle="1" w:styleId="ListLabel389">
    <w:name w:val="ListLabel 389"/>
    <w:qFormat/>
    <w:rPr>
      <w:rFonts w:cs="Wingdings"/>
      <w:sz w:val="20"/>
    </w:rPr>
  </w:style>
  <w:style w:type="character" w:customStyle="1" w:styleId="ListLabel390">
    <w:name w:val="ListLabel 390"/>
    <w:qFormat/>
    <w:rPr>
      <w:rFonts w:cs="Wingdings"/>
      <w:sz w:val="20"/>
    </w:rPr>
  </w:style>
  <w:style w:type="character" w:customStyle="1" w:styleId="ListLabel391">
    <w:name w:val="ListLabel 391"/>
    <w:qFormat/>
    <w:rPr>
      <w:rFonts w:cs="Wingdings"/>
      <w:sz w:val="20"/>
    </w:rPr>
  </w:style>
  <w:style w:type="character" w:customStyle="1" w:styleId="ListLabel392">
    <w:name w:val="ListLabel 392"/>
    <w:qFormat/>
    <w:rPr>
      <w:rFonts w:cs="Wingdings"/>
      <w:sz w:val="20"/>
    </w:rPr>
  </w:style>
  <w:style w:type="character" w:customStyle="1" w:styleId="ListLabel393">
    <w:name w:val="ListLabel 393"/>
    <w:qFormat/>
    <w:rPr>
      <w:rFonts w:cs="Wingdings"/>
      <w:sz w:val="20"/>
    </w:rPr>
  </w:style>
  <w:style w:type="character" w:customStyle="1" w:styleId="ListLabel394">
    <w:name w:val="ListLabel 394"/>
    <w:qFormat/>
    <w:rPr>
      <w:rFonts w:ascii="Times New Roman" w:hAnsi="Times New Roman" w:cs="Symbol"/>
      <w:sz w:val="28"/>
    </w:rPr>
  </w:style>
  <w:style w:type="character" w:customStyle="1" w:styleId="ListLabel395">
    <w:name w:val="ListLabel 395"/>
    <w:qFormat/>
    <w:rPr>
      <w:rFonts w:cs="Courier New"/>
      <w:sz w:val="20"/>
    </w:rPr>
  </w:style>
  <w:style w:type="character" w:customStyle="1" w:styleId="ListLabel396">
    <w:name w:val="ListLabel 396"/>
    <w:qFormat/>
    <w:rPr>
      <w:rFonts w:cs="Wingdings"/>
      <w:sz w:val="20"/>
    </w:rPr>
  </w:style>
  <w:style w:type="character" w:customStyle="1" w:styleId="ListLabel397">
    <w:name w:val="ListLabel 397"/>
    <w:qFormat/>
    <w:rPr>
      <w:rFonts w:cs="Wingdings"/>
      <w:sz w:val="20"/>
    </w:rPr>
  </w:style>
  <w:style w:type="character" w:customStyle="1" w:styleId="ListLabel398">
    <w:name w:val="ListLabel 398"/>
    <w:qFormat/>
    <w:rPr>
      <w:rFonts w:cs="Wingdings"/>
      <w:sz w:val="20"/>
    </w:rPr>
  </w:style>
  <w:style w:type="character" w:customStyle="1" w:styleId="ListLabel399">
    <w:name w:val="ListLabel 399"/>
    <w:qFormat/>
    <w:rPr>
      <w:rFonts w:cs="Wingdings"/>
      <w:sz w:val="20"/>
    </w:rPr>
  </w:style>
  <w:style w:type="character" w:customStyle="1" w:styleId="ListLabel400">
    <w:name w:val="ListLabel 400"/>
    <w:qFormat/>
    <w:rPr>
      <w:rFonts w:cs="Wingdings"/>
      <w:sz w:val="20"/>
    </w:rPr>
  </w:style>
  <w:style w:type="character" w:customStyle="1" w:styleId="ListLabel401">
    <w:name w:val="ListLabel 401"/>
    <w:qFormat/>
    <w:rPr>
      <w:rFonts w:cs="Wingdings"/>
      <w:sz w:val="20"/>
    </w:rPr>
  </w:style>
  <w:style w:type="character" w:customStyle="1" w:styleId="ListLabel402">
    <w:name w:val="ListLabel 402"/>
    <w:qFormat/>
    <w:rPr>
      <w:rFonts w:cs="Wingdings"/>
      <w:sz w:val="20"/>
    </w:rPr>
  </w:style>
  <w:style w:type="character" w:customStyle="1" w:styleId="ListLabel403">
    <w:name w:val="ListLabel 403"/>
    <w:qFormat/>
    <w:rPr>
      <w:rFonts w:ascii="Times New Roman" w:hAnsi="Times New Roman" w:cs="Symbol"/>
      <w:sz w:val="28"/>
    </w:rPr>
  </w:style>
  <w:style w:type="character" w:customStyle="1" w:styleId="ListLabel404">
    <w:name w:val="ListLabel 404"/>
    <w:qFormat/>
    <w:rPr>
      <w:rFonts w:cs="Courier New"/>
      <w:sz w:val="20"/>
    </w:rPr>
  </w:style>
  <w:style w:type="character" w:customStyle="1" w:styleId="ListLabel405">
    <w:name w:val="ListLabel 405"/>
    <w:qFormat/>
    <w:rPr>
      <w:rFonts w:cs="Wingdings"/>
      <w:sz w:val="20"/>
    </w:rPr>
  </w:style>
  <w:style w:type="character" w:customStyle="1" w:styleId="ListLabel406">
    <w:name w:val="ListLabel 406"/>
    <w:qFormat/>
    <w:rPr>
      <w:rFonts w:cs="Wingdings"/>
      <w:sz w:val="20"/>
    </w:rPr>
  </w:style>
  <w:style w:type="character" w:customStyle="1" w:styleId="ListLabel407">
    <w:name w:val="ListLabel 407"/>
    <w:qFormat/>
    <w:rPr>
      <w:rFonts w:cs="Wingdings"/>
      <w:sz w:val="20"/>
    </w:rPr>
  </w:style>
  <w:style w:type="character" w:customStyle="1" w:styleId="ListLabel408">
    <w:name w:val="ListLabel 408"/>
    <w:qFormat/>
    <w:rPr>
      <w:rFonts w:cs="Wingdings"/>
      <w:sz w:val="20"/>
    </w:rPr>
  </w:style>
  <w:style w:type="character" w:customStyle="1" w:styleId="ListLabel409">
    <w:name w:val="ListLabel 409"/>
    <w:qFormat/>
    <w:rPr>
      <w:rFonts w:cs="Wingdings"/>
      <w:sz w:val="20"/>
    </w:rPr>
  </w:style>
  <w:style w:type="character" w:customStyle="1" w:styleId="ListLabel410">
    <w:name w:val="ListLabel 410"/>
    <w:qFormat/>
    <w:rPr>
      <w:rFonts w:cs="Wingdings"/>
      <w:sz w:val="20"/>
    </w:rPr>
  </w:style>
  <w:style w:type="character" w:customStyle="1" w:styleId="ListLabel411">
    <w:name w:val="ListLabel 411"/>
    <w:qFormat/>
    <w:rPr>
      <w:rFonts w:cs="Wingdings"/>
      <w:sz w:val="20"/>
    </w:rPr>
  </w:style>
  <w:style w:type="character" w:customStyle="1" w:styleId="ListLabel412">
    <w:name w:val="ListLabel 412"/>
    <w:qFormat/>
    <w:rPr>
      <w:rFonts w:ascii="Times New Roman" w:hAnsi="Times New Roman" w:cs="Symbol"/>
      <w:sz w:val="28"/>
    </w:rPr>
  </w:style>
  <w:style w:type="character" w:customStyle="1" w:styleId="ListLabel413">
    <w:name w:val="ListLabel 413"/>
    <w:qFormat/>
    <w:rPr>
      <w:rFonts w:cs="Courier New"/>
      <w:sz w:val="20"/>
    </w:rPr>
  </w:style>
  <w:style w:type="character" w:customStyle="1" w:styleId="ListLabel414">
    <w:name w:val="ListLabel 414"/>
    <w:qFormat/>
    <w:rPr>
      <w:rFonts w:cs="Wingdings"/>
      <w:sz w:val="20"/>
    </w:rPr>
  </w:style>
  <w:style w:type="character" w:customStyle="1" w:styleId="ListLabel415">
    <w:name w:val="ListLabel 415"/>
    <w:qFormat/>
    <w:rPr>
      <w:rFonts w:cs="Wingdings"/>
      <w:sz w:val="20"/>
    </w:rPr>
  </w:style>
  <w:style w:type="character" w:customStyle="1" w:styleId="ListLabel416">
    <w:name w:val="ListLabel 416"/>
    <w:qFormat/>
    <w:rPr>
      <w:rFonts w:cs="Wingdings"/>
      <w:sz w:val="20"/>
    </w:rPr>
  </w:style>
  <w:style w:type="character" w:customStyle="1" w:styleId="ListLabel417">
    <w:name w:val="ListLabel 417"/>
    <w:qFormat/>
    <w:rPr>
      <w:rFonts w:cs="Wingdings"/>
      <w:sz w:val="20"/>
    </w:rPr>
  </w:style>
  <w:style w:type="character" w:customStyle="1" w:styleId="ListLabel418">
    <w:name w:val="ListLabel 418"/>
    <w:qFormat/>
    <w:rPr>
      <w:rFonts w:cs="Wingdings"/>
      <w:sz w:val="20"/>
    </w:rPr>
  </w:style>
  <w:style w:type="character" w:customStyle="1" w:styleId="ListLabel419">
    <w:name w:val="ListLabel 419"/>
    <w:qFormat/>
    <w:rPr>
      <w:rFonts w:cs="Wingdings"/>
      <w:sz w:val="20"/>
    </w:rPr>
  </w:style>
  <w:style w:type="character" w:customStyle="1" w:styleId="ListLabel420">
    <w:name w:val="ListLabel 420"/>
    <w:qFormat/>
    <w:rPr>
      <w:rFonts w:cs="Wingdings"/>
      <w:sz w:val="20"/>
    </w:rPr>
  </w:style>
  <w:style w:type="character" w:customStyle="1" w:styleId="ListLabel421">
    <w:name w:val="ListLabel 421"/>
    <w:qFormat/>
    <w:rPr>
      <w:rFonts w:cs="Symbol"/>
      <w:sz w:val="28"/>
    </w:rPr>
  </w:style>
  <w:style w:type="character" w:customStyle="1" w:styleId="ListLabel422">
    <w:name w:val="ListLabel 422"/>
    <w:qFormat/>
    <w:rPr>
      <w:rFonts w:cs="Courier New"/>
    </w:rPr>
  </w:style>
  <w:style w:type="character" w:customStyle="1" w:styleId="ListLabel423">
    <w:name w:val="ListLabel 423"/>
    <w:qFormat/>
    <w:rPr>
      <w:rFonts w:cs="Wingdings"/>
    </w:rPr>
  </w:style>
  <w:style w:type="character" w:customStyle="1" w:styleId="ListLabel424">
    <w:name w:val="ListLabel 424"/>
    <w:qFormat/>
    <w:rPr>
      <w:rFonts w:cs="Symbol"/>
    </w:rPr>
  </w:style>
  <w:style w:type="character" w:customStyle="1" w:styleId="ListLabel425">
    <w:name w:val="ListLabel 425"/>
    <w:qFormat/>
    <w:rPr>
      <w:rFonts w:cs="Courier New"/>
    </w:rPr>
  </w:style>
  <w:style w:type="character" w:customStyle="1" w:styleId="ListLabel426">
    <w:name w:val="ListLabel 426"/>
    <w:qFormat/>
    <w:rPr>
      <w:rFonts w:cs="Wingdings"/>
    </w:rPr>
  </w:style>
  <w:style w:type="character" w:customStyle="1" w:styleId="ListLabel427">
    <w:name w:val="ListLabel 427"/>
    <w:qFormat/>
    <w:rPr>
      <w:rFonts w:cs="Symbol"/>
    </w:rPr>
  </w:style>
  <w:style w:type="character" w:customStyle="1" w:styleId="ListLabel428">
    <w:name w:val="ListLabel 428"/>
    <w:qFormat/>
    <w:rPr>
      <w:rFonts w:cs="Courier New"/>
    </w:rPr>
  </w:style>
  <w:style w:type="character" w:customStyle="1" w:styleId="ListLabel429">
    <w:name w:val="ListLabel 429"/>
    <w:qFormat/>
    <w:rPr>
      <w:rFonts w:cs="Wingdings"/>
    </w:rPr>
  </w:style>
  <w:style w:type="character" w:customStyle="1" w:styleId="ListLabel430">
    <w:name w:val="ListLabel 430"/>
    <w:qFormat/>
    <w:rPr>
      <w:rFonts w:ascii="Times New Roman" w:hAnsi="Times New Roman" w:cs="Times New Roman"/>
      <w:sz w:val="28"/>
    </w:rPr>
  </w:style>
  <w:style w:type="character" w:customStyle="1" w:styleId="ListLabel431">
    <w:name w:val="ListLabel 431"/>
    <w:qFormat/>
    <w:rPr>
      <w:rFonts w:cs="Courier New"/>
    </w:rPr>
  </w:style>
  <w:style w:type="character" w:customStyle="1" w:styleId="ListLabel432">
    <w:name w:val="ListLabel 432"/>
    <w:qFormat/>
    <w:rPr>
      <w:rFonts w:cs="Wingdings"/>
    </w:rPr>
  </w:style>
  <w:style w:type="character" w:customStyle="1" w:styleId="ListLabel433">
    <w:name w:val="ListLabel 433"/>
    <w:qFormat/>
    <w:rPr>
      <w:rFonts w:cs="Symbol"/>
    </w:rPr>
  </w:style>
  <w:style w:type="character" w:customStyle="1" w:styleId="ListLabel434">
    <w:name w:val="ListLabel 434"/>
    <w:qFormat/>
    <w:rPr>
      <w:rFonts w:cs="Courier New"/>
    </w:rPr>
  </w:style>
  <w:style w:type="character" w:customStyle="1" w:styleId="ListLabel435">
    <w:name w:val="ListLabel 435"/>
    <w:qFormat/>
    <w:rPr>
      <w:rFonts w:cs="Wingdings"/>
    </w:rPr>
  </w:style>
  <w:style w:type="character" w:customStyle="1" w:styleId="ListLabel436">
    <w:name w:val="ListLabel 436"/>
    <w:qFormat/>
    <w:rPr>
      <w:rFonts w:cs="Symbol"/>
    </w:rPr>
  </w:style>
  <w:style w:type="character" w:customStyle="1" w:styleId="ListLabel437">
    <w:name w:val="ListLabel 437"/>
    <w:qFormat/>
    <w:rPr>
      <w:rFonts w:cs="Courier New"/>
    </w:rPr>
  </w:style>
  <w:style w:type="character" w:customStyle="1" w:styleId="ListLabel438">
    <w:name w:val="ListLabel 438"/>
    <w:qFormat/>
    <w:rPr>
      <w:rFonts w:cs="Wingdings"/>
    </w:rPr>
  </w:style>
  <w:style w:type="character" w:customStyle="1" w:styleId="ListLabel439">
    <w:name w:val="ListLabel 439"/>
    <w:qFormat/>
    <w:rPr>
      <w:rFonts w:cs="Wingdings"/>
      <w:sz w:val="28"/>
    </w:rPr>
  </w:style>
  <w:style w:type="character" w:customStyle="1" w:styleId="ListLabel440">
    <w:name w:val="ListLabel 440"/>
    <w:qFormat/>
    <w:rPr>
      <w:rFonts w:cs="Courier New"/>
    </w:rPr>
  </w:style>
  <w:style w:type="character" w:customStyle="1" w:styleId="ListLabel441">
    <w:name w:val="ListLabel 441"/>
    <w:qFormat/>
    <w:rPr>
      <w:rFonts w:cs="Wingdings"/>
    </w:rPr>
  </w:style>
  <w:style w:type="character" w:customStyle="1" w:styleId="ListLabel442">
    <w:name w:val="ListLabel 442"/>
    <w:qFormat/>
    <w:rPr>
      <w:rFonts w:cs="Symbol"/>
    </w:rPr>
  </w:style>
  <w:style w:type="character" w:customStyle="1" w:styleId="ListLabel443">
    <w:name w:val="ListLabel 443"/>
    <w:qFormat/>
    <w:rPr>
      <w:rFonts w:cs="Courier New"/>
    </w:rPr>
  </w:style>
  <w:style w:type="character" w:customStyle="1" w:styleId="ListLabel444">
    <w:name w:val="ListLabel 444"/>
    <w:qFormat/>
    <w:rPr>
      <w:rFonts w:cs="Wingdings"/>
    </w:rPr>
  </w:style>
  <w:style w:type="character" w:customStyle="1" w:styleId="ListLabel445">
    <w:name w:val="ListLabel 445"/>
    <w:qFormat/>
    <w:rPr>
      <w:rFonts w:cs="Symbol"/>
    </w:rPr>
  </w:style>
  <w:style w:type="character" w:customStyle="1" w:styleId="ListLabel446">
    <w:name w:val="ListLabel 446"/>
    <w:qFormat/>
    <w:rPr>
      <w:rFonts w:cs="Courier New"/>
    </w:rPr>
  </w:style>
  <w:style w:type="character" w:customStyle="1" w:styleId="ListLabel447">
    <w:name w:val="ListLabel 447"/>
    <w:qFormat/>
    <w:rPr>
      <w:rFonts w:cs="Wingdings"/>
    </w:rPr>
  </w:style>
  <w:style w:type="character" w:customStyle="1" w:styleId="ListLabel448">
    <w:name w:val="ListLabel 448"/>
    <w:qFormat/>
    <w:rPr>
      <w:b/>
      <w:color w:val="00000A"/>
      <w:sz w:val="28"/>
    </w:rPr>
  </w:style>
  <w:style w:type="character" w:customStyle="1" w:styleId="ListLabel449">
    <w:name w:val="ListLabel 449"/>
    <w:qFormat/>
    <w:rPr>
      <w:rFonts w:ascii="Times New Roman" w:hAnsi="Times New Roman" w:cs="Symbol"/>
      <w:sz w:val="28"/>
    </w:rPr>
  </w:style>
  <w:style w:type="character" w:customStyle="1" w:styleId="ListLabel450">
    <w:name w:val="ListLabel 450"/>
    <w:qFormat/>
    <w:rPr>
      <w:rFonts w:cs="Courier New"/>
      <w:sz w:val="20"/>
    </w:rPr>
  </w:style>
  <w:style w:type="character" w:customStyle="1" w:styleId="ListLabel451">
    <w:name w:val="ListLabel 451"/>
    <w:qFormat/>
    <w:rPr>
      <w:rFonts w:cs="Wingdings"/>
      <w:sz w:val="20"/>
    </w:rPr>
  </w:style>
  <w:style w:type="character" w:customStyle="1" w:styleId="ListLabel452">
    <w:name w:val="ListLabel 452"/>
    <w:qFormat/>
    <w:rPr>
      <w:rFonts w:cs="Wingdings"/>
      <w:sz w:val="20"/>
    </w:rPr>
  </w:style>
  <w:style w:type="character" w:customStyle="1" w:styleId="ListLabel453">
    <w:name w:val="ListLabel 453"/>
    <w:qFormat/>
    <w:rPr>
      <w:rFonts w:cs="Wingdings"/>
      <w:sz w:val="20"/>
    </w:rPr>
  </w:style>
  <w:style w:type="character" w:customStyle="1" w:styleId="ListLabel454">
    <w:name w:val="ListLabel 454"/>
    <w:qFormat/>
    <w:rPr>
      <w:rFonts w:cs="Wingdings"/>
      <w:sz w:val="20"/>
    </w:rPr>
  </w:style>
  <w:style w:type="character" w:customStyle="1" w:styleId="ListLabel455">
    <w:name w:val="ListLabel 455"/>
    <w:qFormat/>
    <w:rPr>
      <w:rFonts w:cs="Wingdings"/>
      <w:sz w:val="20"/>
    </w:rPr>
  </w:style>
  <w:style w:type="character" w:customStyle="1" w:styleId="ListLabel456">
    <w:name w:val="ListLabel 456"/>
    <w:qFormat/>
    <w:rPr>
      <w:rFonts w:cs="Wingdings"/>
      <w:sz w:val="20"/>
    </w:rPr>
  </w:style>
  <w:style w:type="character" w:customStyle="1" w:styleId="ListLabel457">
    <w:name w:val="ListLabel 457"/>
    <w:qFormat/>
    <w:rPr>
      <w:rFonts w:cs="Wingdings"/>
      <w:sz w:val="20"/>
    </w:rPr>
  </w:style>
  <w:style w:type="character" w:customStyle="1" w:styleId="ListLabel458">
    <w:name w:val="ListLabel 458"/>
    <w:qFormat/>
    <w:rPr>
      <w:rFonts w:ascii="Times New Roman" w:hAnsi="Times New Roman" w:cs="Symbol"/>
      <w:sz w:val="28"/>
    </w:rPr>
  </w:style>
  <w:style w:type="character" w:customStyle="1" w:styleId="ListLabel459">
    <w:name w:val="ListLabel 459"/>
    <w:qFormat/>
    <w:rPr>
      <w:rFonts w:cs="Courier New"/>
      <w:sz w:val="20"/>
    </w:rPr>
  </w:style>
  <w:style w:type="character" w:customStyle="1" w:styleId="ListLabel460">
    <w:name w:val="ListLabel 460"/>
    <w:qFormat/>
    <w:rPr>
      <w:rFonts w:cs="Wingdings"/>
      <w:sz w:val="20"/>
    </w:rPr>
  </w:style>
  <w:style w:type="character" w:customStyle="1" w:styleId="ListLabel461">
    <w:name w:val="ListLabel 461"/>
    <w:qFormat/>
    <w:rPr>
      <w:rFonts w:cs="Wingdings"/>
      <w:sz w:val="20"/>
    </w:rPr>
  </w:style>
  <w:style w:type="character" w:customStyle="1" w:styleId="ListLabel462">
    <w:name w:val="ListLabel 462"/>
    <w:qFormat/>
    <w:rPr>
      <w:rFonts w:cs="Wingdings"/>
      <w:sz w:val="20"/>
    </w:rPr>
  </w:style>
  <w:style w:type="character" w:customStyle="1" w:styleId="ListLabel463">
    <w:name w:val="ListLabel 463"/>
    <w:qFormat/>
    <w:rPr>
      <w:rFonts w:cs="Wingdings"/>
      <w:sz w:val="20"/>
    </w:rPr>
  </w:style>
  <w:style w:type="character" w:customStyle="1" w:styleId="ListLabel464">
    <w:name w:val="ListLabel 464"/>
    <w:qFormat/>
    <w:rPr>
      <w:rFonts w:cs="Wingdings"/>
      <w:sz w:val="20"/>
    </w:rPr>
  </w:style>
  <w:style w:type="character" w:customStyle="1" w:styleId="ListLabel465">
    <w:name w:val="ListLabel 465"/>
    <w:qFormat/>
    <w:rPr>
      <w:rFonts w:cs="Wingdings"/>
      <w:sz w:val="20"/>
    </w:rPr>
  </w:style>
  <w:style w:type="character" w:customStyle="1" w:styleId="ListLabel466">
    <w:name w:val="ListLabel 466"/>
    <w:qFormat/>
    <w:rPr>
      <w:rFonts w:cs="Wingdings"/>
      <w:sz w:val="20"/>
    </w:rPr>
  </w:style>
  <w:style w:type="character" w:customStyle="1" w:styleId="ListLabel467">
    <w:name w:val="ListLabel 467"/>
    <w:qFormat/>
    <w:rPr>
      <w:rFonts w:ascii="Times New Roman" w:hAnsi="Times New Roman" w:cs="Symbol"/>
      <w:sz w:val="28"/>
    </w:rPr>
  </w:style>
  <w:style w:type="character" w:customStyle="1" w:styleId="ListLabel468">
    <w:name w:val="ListLabel 468"/>
    <w:qFormat/>
    <w:rPr>
      <w:rFonts w:cs="Courier New"/>
      <w:sz w:val="20"/>
    </w:rPr>
  </w:style>
  <w:style w:type="character" w:customStyle="1" w:styleId="ListLabel469">
    <w:name w:val="ListLabel 469"/>
    <w:qFormat/>
    <w:rPr>
      <w:rFonts w:cs="Wingdings"/>
      <w:sz w:val="20"/>
    </w:rPr>
  </w:style>
  <w:style w:type="character" w:customStyle="1" w:styleId="ListLabel470">
    <w:name w:val="ListLabel 470"/>
    <w:qFormat/>
    <w:rPr>
      <w:rFonts w:cs="Wingdings"/>
      <w:sz w:val="20"/>
    </w:rPr>
  </w:style>
  <w:style w:type="character" w:customStyle="1" w:styleId="ListLabel471">
    <w:name w:val="ListLabel 471"/>
    <w:qFormat/>
    <w:rPr>
      <w:rFonts w:cs="Wingdings"/>
      <w:sz w:val="20"/>
    </w:rPr>
  </w:style>
  <w:style w:type="character" w:customStyle="1" w:styleId="ListLabel472">
    <w:name w:val="ListLabel 472"/>
    <w:qFormat/>
    <w:rPr>
      <w:rFonts w:cs="Wingdings"/>
      <w:sz w:val="20"/>
    </w:rPr>
  </w:style>
  <w:style w:type="character" w:customStyle="1" w:styleId="ListLabel473">
    <w:name w:val="ListLabel 473"/>
    <w:qFormat/>
    <w:rPr>
      <w:rFonts w:cs="Wingdings"/>
      <w:sz w:val="20"/>
    </w:rPr>
  </w:style>
  <w:style w:type="character" w:customStyle="1" w:styleId="ListLabel474">
    <w:name w:val="ListLabel 474"/>
    <w:qFormat/>
    <w:rPr>
      <w:rFonts w:cs="Wingdings"/>
      <w:sz w:val="20"/>
    </w:rPr>
  </w:style>
  <w:style w:type="character" w:customStyle="1" w:styleId="ListLabel475">
    <w:name w:val="ListLabel 475"/>
    <w:qFormat/>
    <w:rPr>
      <w:rFonts w:cs="Wingdings"/>
      <w:sz w:val="20"/>
    </w:rPr>
  </w:style>
  <w:style w:type="character" w:customStyle="1" w:styleId="ListLabel476">
    <w:name w:val="ListLabel 476"/>
    <w:qFormat/>
    <w:rPr>
      <w:rFonts w:ascii="Times New Roman" w:hAnsi="Times New Roman" w:cs="Symbol"/>
      <w:sz w:val="28"/>
    </w:rPr>
  </w:style>
  <w:style w:type="character" w:customStyle="1" w:styleId="ListLabel477">
    <w:name w:val="ListLabel 477"/>
    <w:qFormat/>
    <w:rPr>
      <w:rFonts w:cs="Courier New"/>
      <w:sz w:val="20"/>
    </w:rPr>
  </w:style>
  <w:style w:type="character" w:customStyle="1" w:styleId="ListLabel478">
    <w:name w:val="ListLabel 478"/>
    <w:qFormat/>
    <w:rPr>
      <w:rFonts w:cs="Wingdings"/>
      <w:sz w:val="20"/>
    </w:rPr>
  </w:style>
  <w:style w:type="character" w:customStyle="1" w:styleId="ListLabel479">
    <w:name w:val="ListLabel 479"/>
    <w:qFormat/>
    <w:rPr>
      <w:rFonts w:cs="Wingdings"/>
      <w:sz w:val="20"/>
    </w:rPr>
  </w:style>
  <w:style w:type="character" w:customStyle="1" w:styleId="ListLabel480">
    <w:name w:val="ListLabel 480"/>
    <w:qFormat/>
    <w:rPr>
      <w:rFonts w:cs="Wingdings"/>
      <w:sz w:val="20"/>
    </w:rPr>
  </w:style>
  <w:style w:type="character" w:customStyle="1" w:styleId="ListLabel481">
    <w:name w:val="ListLabel 481"/>
    <w:qFormat/>
    <w:rPr>
      <w:rFonts w:cs="Wingdings"/>
      <w:sz w:val="20"/>
    </w:rPr>
  </w:style>
  <w:style w:type="character" w:customStyle="1" w:styleId="ListLabel482">
    <w:name w:val="ListLabel 482"/>
    <w:qFormat/>
    <w:rPr>
      <w:rFonts w:cs="Wingdings"/>
      <w:sz w:val="20"/>
    </w:rPr>
  </w:style>
  <w:style w:type="character" w:customStyle="1" w:styleId="ListLabel483">
    <w:name w:val="ListLabel 483"/>
    <w:qFormat/>
    <w:rPr>
      <w:rFonts w:cs="Wingdings"/>
      <w:sz w:val="20"/>
    </w:rPr>
  </w:style>
  <w:style w:type="character" w:customStyle="1" w:styleId="ListLabel484">
    <w:name w:val="ListLabel 484"/>
    <w:qFormat/>
    <w:rPr>
      <w:rFonts w:cs="Wingdings"/>
      <w:sz w:val="20"/>
    </w:rPr>
  </w:style>
  <w:style w:type="character" w:customStyle="1" w:styleId="ListLabel485">
    <w:name w:val="ListLabel 485"/>
    <w:qFormat/>
    <w:rPr>
      <w:rFonts w:ascii="Times New Roman" w:hAnsi="Times New Roman" w:cs="Symbol"/>
      <w:sz w:val="28"/>
    </w:rPr>
  </w:style>
  <w:style w:type="character" w:customStyle="1" w:styleId="ListLabel486">
    <w:name w:val="ListLabel 486"/>
    <w:qFormat/>
    <w:rPr>
      <w:rFonts w:cs="Courier New"/>
      <w:sz w:val="20"/>
    </w:rPr>
  </w:style>
  <w:style w:type="character" w:customStyle="1" w:styleId="ListLabel487">
    <w:name w:val="ListLabel 487"/>
    <w:qFormat/>
    <w:rPr>
      <w:rFonts w:cs="Wingdings"/>
      <w:sz w:val="20"/>
    </w:rPr>
  </w:style>
  <w:style w:type="character" w:customStyle="1" w:styleId="ListLabel488">
    <w:name w:val="ListLabel 488"/>
    <w:qFormat/>
    <w:rPr>
      <w:rFonts w:cs="Wingdings"/>
      <w:sz w:val="20"/>
    </w:rPr>
  </w:style>
  <w:style w:type="character" w:customStyle="1" w:styleId="ListLabel489">
    <w:name w:val="ListLabel 489"/>
    <w:qFormat/>
    <w:rPr>
      <w:rFonts w:cs="Wingdings"/>
      <w:sz w:val="20"/>
    </w:rPr>
  </w:style>
  <w:style w:type="character" w:customStyle="1" w:styleId="ListLabel490">
    <w:name w:val="ListLabel 490"/>
    <w:qFormat/>
    <w:rPr>
      <w:rFonts w:cs="Wingdings"/>
      <w:sz w:val="20"/>
    </w:rPr>
  </w:style>
  <w:style w:type="character" w:customStyle="1" w:styleId="ListLabel491">
    <w:name w:val="ListLabel 491"/>
    <w:qFormat/>
    <w:rPr>
      <w:rFonts w:cs="Wingdings"/>
      <w:sz w:val="20"/>
    </w:rPr>
  </w:style>
  <w:style w:type="character" w:customStyle="1" w:styleId="ListLabel492">
    <w:name w:val="ListLabel 492"/>
    <w:qFormat/>
    <w:rPr>
      <w:rFonts w:cs="Wingdings"/>
      <w:sz w:val="20"/>
    </w:rPr>
  </w:style>
  <w:style w:type="character" w:customStyle="1" w:styleId="ListLabel493">
    <w:name w:val="ListLabel 493"/>
    <w:qFormat/>
    <w:rPr>
      <w:rFonts w:cs="Wingdings"/>
      <w:sz w:val="20"/>
    </w:rPr>
  </w:style>
  <w:style w:type="character" w:customStyle="1" w:styleId="ListLabel494">
    <w:name w:val="ListLabel 494"/>
    <w:qFormat/>
    <w:rPr>
      <w:rFonts w:ascii="Times New Roman" w:hAnsi="Times New Roman" w:cs="Symbol"/>
      <w:sz w:val="28"/>
    </w:rPr>
  </w:style>
  <w:style w:type="character" w:customStyle="1" w:styleId="ListLabel495">
    <w:name w:val="ListLabel 495"/>
    <w:qFormat/>
    <w:rPr>
      <w:rFonts w:cs="Courier New"/>
      <w:sz w:val="20"/>
    </w:rPr>
  </w:style>
  <w:style w:type="character" w:customStyle="1" w:styleId="ListLabel496">
    <w:name w:val="ListLabel 496"/>
    <w:qFormat/>
    <w:rPr>
      <w:rFonts w:cs="Wingdings"/>
      <w:sz w:val="20"/>
    </w:rPr>
  </w:style>
  <w:style w:type="character" w:customStyle="1" w:styleId="ListLabel497">
    <w:name w:val="ListLabel 497"/>
    <w:qFormat/>
    <w:rPr>
      <w:rFonts w:cs="Wingdings"/>
      <w:sz w:val="20"/>
    </w:rPr>
  </w:style>
  <w:style w:type="character" w:customStyle="1" w:styleId="ListLabel498">
    <w:name w:val="ListLabel 498"/>
    <w:qFormat/>
    <w:rPr>
      <w:rFonts w:cs="Wingdings"/>
      <w:sz w:val="20"/>
    </w:rPr>
  </w:style>
  <w:style w:type="character" w:customStyle="1" w:styleId="ListLabel499">
    <w:name w:val="ListLabel 499"/>
    <w:qFormat/>
    <w:rPr>
      <w:rFonts w:cs="Wingdings"/>
      <w:sz w:val="20"/>
    </w:rPr>
  </w:style>
  <w:style w:type="character" w:customStyle="1" w:styleId="ListLabel500">
    <w:name w:val="ListLabel 500"/>
    <w:qFormat/>
    <w:rPr>
      <w:rFonts w:cs="Wingdings"/>
      <w:sz w:val="20"/>
    </w:rPr>
  </w:style>
  <w:style w:type="character" w:customStyle="1" w:styleId="ListLabel501">
    <w:name w:val="ListLabel 501"/>
    <w:qFormat/>
    <w:rPr>
      <w:rFonts w:cs="Wingdings"/>
      <w:sz w:val="20"/>
    </w:rPr>
  </w:style>
  <w:style w:type="character" w:customStyle="1" w:styleId="ListLabel502">
    <w:name w:val="ListLabel 502"/>
    <w:qFormat/>
    <w:rPr>
      <w:rFonts w:cs="Wingdings"/>
      <w:sz w:val="20"/>
    </w:rPr>
  </w:style>
  <w:style w:type="character" w:customStyle="1" w:styleId="ListLabel503">
    <w:name w:val="ListLabel 503"/>
    <w:qFormat/>
    <w:rPr>
      <w:rFonts w:ascii="Times New Roman" w:hAnsi="Times New Roman" w:cs="Symbol"/>
      <w:sz w:val="28"/>
    </w:rPr>
  </w:style>
  <w:style w:type="character" w:customStyle="1" w:styleId="ListLabel504">
    <w:name w:val="ListLabel 504"/>
    <w:qFormat/>
    <w:rPr>
      <w:rFonts w:cs="Courier New"/>
      <w:sz w:val="20"/>
    </w:rPr>
  </w:style>
  <w:style w:type="character" w:customStyle="1" w:styleId="ListLabel505">
    <w:name w:val="ListLabel 505"/>
    <w:qFormat/>
    <w:rPr>
      <w:rFonts w:cs="Wingdings"/>
      <w:sz w:val="20"/>
    </w:rPr>
  </w:style>
  <w:style w:type="character" w:customStyle="1" w:styleId="ListLabel506">
    <w:name w:val="ListLabel 506"/>
    <w:qFormat/>
    <w:rPr>
      <w:rFonts w:cs="Wingdings"/>
      <w:sz w:val="20"/>
    </w:rPr>
  </w:style>
  <w:style w:type="character" w:customStyle="1" w:styleId="ListLabel507">
    <w:name w:val="ListLabel 507"/>
    <w:qFormat/>
    <w:rPr>
      <w:rFonts w:cs="Wingdings"/>
      <w:sz w:val="20"/>
    </w:rPr>
  </w:style>
  <w:style w:type="character" w:customStyle="1" w:styleId="ListLabel508">
    <w:name w:val="ListLabel 508"/>
    <w:qFormat/>
    <w:rPr>
      <w:rFonts w:cs="Wingdings"/>
      <w:sz w:val="20"/>
    </w:rPr>
  </w:style>
  <w:style w:type="character" w:customStyle="1" w:styleId="ListLabel509">
    <w:name w:val="ListLabel 509"/>
    <w:qFormat/>
    <w:rPr>
      <w:rFonts w:cs="Wingdings"/>
      <w:sz w:val="20"/>
    </w:rPr>
  </w:style>
  <w:style w:type="character" w:customStyle="1" w:styleId="ListLabel510">
    <w:name w:val="ListLabel 510"/>
    <w:qFormat/>
    <w:rPr>
      <w:rFonts w:cs="Wingdings"/>
      <w:sz w:val="20"/>
    </w:rPr>
  </w:style>
  <w:style w:type="character" w:customStyle="1" w:styleId="ListLabel511">
    <w:name w:val="ListLabel 511"/>
    <w:qFormat/>
    <w:rPr>
      <w:rFonts w:cs="Wingdings"/>
      <w:sz w:val="20"/>
    </w:rPr>
  </w:style>
  <w:style w:type="character" w:customStyle="1" w:styleId="ListLabel512">
    <w:name w:val="ListLabel 512"/>
    <w:qFormat/>
    <w:rPr>
      <w:rFonts w:ascii="Times New Roman" w:hAnsi="Times New Roman" w:cs="Symbol"/>
      <w:sz w:val="28"/>
    </w:rPr>
  </w:style>
  <w:style w:type="character" w:customStyle="1" w:styleId="ListLabel513">
    <w:name w:val="ListLabel 513"/>
    <w:qFormat/>
    <w:rPr>
      <w:rFonts w:cs="Wingdings"/>
      <w:sz w:val="20"/>
    </w:rPr>
  </w:style>
  <w:style w:type="character" w:customStyle="1" w:styleId="ListLabel514">
    <w:name w:val="ListLabel 514"/>
    <w:qFormat/>
    <w:rPr>
      <w:rFonts w:cs="Wingdings"/>
      <w:sz w:val="20"/>
    </w:rPr>
  </w:style>
  <w:style w:type="character" w:customStyle="1" w:styleId="ListLabel515">
    <w:name w:val="ListLabel 515"/>
    <w:qFormat/>
    <w:rPr>
      <w:rFonts w:cs="Wingdings"/>
      <w:sz w:val="20"/>
    </w:rPr>
  </w:style>
  <w:style w:type="character" w:customStyle="1" w:styleId="ListLabel516">
    <w:name w:val="ListLabel 516"/>
    <w:qFormat/>
    <w:rPr>
      <w:rFonts w:cs="Wingdings"/>
      <w:sz w:val="20"/>
    </w:rPr>
  </w:style>
  <w:style w:type="character" w:customStyle="1" w:styleId="ListLabel517">
    <w:name w:val="ListLabel 517"/>
    <w:qFormat/>
    <w:rPr>
      <w:rFonts w:cs="Wingdings"/>
      <w:sz w:val="20"/>
    </w:rPr>
  </w:style>
  <w:style w:type="character" w:customStyle="1" w:styleId="ListLabel518">
    <w:name w:val="ListLabel 518"/>
    <w:qFormat/>
    <w:rPr>
      <w:rFonts w:cs="Wingdings"/>
      <w:sz w:val="20"/>
    </w:rPr>
  </w:style>
  <w:style w:type="character" w:customStyle="1" w:styleId="ListLabel519">
    <w:name w:val="ListLabel 519"/>
    <w:qFormat/>
    <w:rPr>
      <w:rFonts w:cs="Wingdings"/>
      <w:sz w:val="20"/>
    </w:rPr>
  </w:style>
  <w:style w:type="character" w:customStyle="1" w:styleId="ListLabel520">
    <w:name w:val="ListLabel 520"/>
    <w:qFormat/>
    <w:rPr>
      <w:rFonts w:ascii="Times New Roman" w:hAnsi="Times New Roman" w:cs="Symbol"/>
      <w:sz w:val="28"/>
    </w:rPr>
  </w:style>
  <w:style w:type="character" w:customStyle="1" w:styleId="ListLabel521">
    <w:name w:val="ListLabel 521"/>
    <w:qFormat/>
    <w:rPr>
      <w:rFonts w:cs="Wingdings"/>
      <w:sz w:val="20"/>
    </w:rPr>
  </w:style>
  <w:style w:type="character" w:customStyle="1" w:styleId="ListLabel522">
    <w:name w:val="ListLabel 522"/>
    <w:qFormat/>
    <w:rPr>
      <w:rFonts w:cs="Wingdings"/>
      <w:sz w:val="20"/>
    </w:rPr>
  </w:style>
  <w:style w:type="character" w:customStyle="1" w:styleId="ListLabel523">
    <w:name w:val="ListLabel 523"/>
    <w:qFormat/>
    <w:rPr>
      <w:rFonts w:cs="Wingdings"/>
      <w:sz w:val="20"/>
    </w:rPr>
  </w:style>
  <w:style w:type="character" w:customStyle="1" w:styleId="ListLabel524">
    <w:name w:val="ListLabel 524"/>
    <w:qFormat/>
    <w:rPr>
      <w:rFonts w:cs="Wingdings"/>
      <w:sz w:val="20"/>
    </w:rPr>
  </w:style>
  <w:style w:type="character" w:customStyle="1" w:styleId="ListLabel525">
    <w:name w:val="ListLabel 525"/>
    <w:qFormat/>
    <w:rPr>
      <w:rFonts w:cs="Wingdings"/>
      <w:sz w:val="20"/>
    </w:rPr>
  </w:style>
  <w:style w:type="character" w:customStyle="1" w:styleId="ListLabel526">
    <w:name w:val="ListLabel 526"/>
    <w:qFormat/>
    <w:rPr>
      <w:rFonts w:cs="Wingdings"/>
      <w:sz w:val="20"/>
    </w:rPr>
  </w:style>
  <w:style w:type="character" w:customStyle="1" w:styleId="ListLabel527">
    <w:name w:val="ListLabel 527"/>
    <w:qFormat/>
    <w:rPr>
      <w:rFonts w:cs="Wingdings"/>
      <w:sz w:val="20"/>
    </w:rPr>
  </w:style>
  <w:style w:type="character" w:customStyle="1" w:styleId="ListLabel528">
    <w:name w:val="ListLabel 528"/>
    <w:qFormat/>
    <w:rPr>
      <w:rFonts w:ascii="Times New Roman" w:hAnsi="Times New Roman" w:cs="Symbol"/>
      <w:sz w:val="28"/>
    </w:rPr>
  </w:style>
  <w:style w:type="character" w:customStyle="1" w:styleId="ListLabel529">
    <w:name w:val="ListLabel 529"/>
    <w:qFormat/>
    <w:rPr>
      <w:rFonts w:cs="Courier New"/>
      <w:sz w:val="20"/>
    </w:rPr>
  </w:style>
  <w:style w:type="character" w:customStyle="1" w:styleId="ListLabel530">
    <w:name w:val="ListLabel 530"/>
    <w:qFormat/>
    <w:rPr>
      <w:rFonts w:cs="Wingdings"/>
      <w:sz w:val="20"/>
    </w:rPr>
  </w:style>
  <w:style w:type="character" w:customStyle="1" w:styleId="ListLabel531">
    <w:name w:val="ListLabel 531"/>
    <w:qFormat/>
    <w:rPr>
      <w:rFonts w:cs="Wingdings"/>
      <w:sz w:val="20"/>
    </w:rPr>
  </w:style>
  <w:style w:type="character" w:customStyle="1" w:styleId="ListLabel532">
    <w:name w:val="ListLabel 532"/>
    <w:qFormat/>
    <w:rPr>
      <w:rFonts w:cs="Wingdings"/>
      <w:sz w:val="20"/>
    </w:rPr>
  </w:style>
  <w:style w:type="character" w:customStyle="1" w:styleId="ListLabel533">
    <w:name w:val="ListLabel 533"/>
    <w:qFormat/>
    <w:rPr>
      <w:rFonts w:cs="Wingdings"/>
      <w:sz w:val="20"/>
    </w:rPr>
  </w:style>
  <w:style w:type="character" w:customStyle="1" w:styleId="ListLabel534">
    <w:name w:val="ListLabel 534"/>
    <w:qFormat/>
    <w:rPr>
      <w:rFonts w:cs="Wingdings"/>
      <w:sz w:val="20"/>
    </w:rPr>
  </w:style>
  <w:style w:type="character" w:customStyle="1" w:styleId="ListLabel535">
    <w:name w:val="ListLabel 535"/>
    <w:qFormat/>
    <w:rPr>
      <w:rFonts w:cs="Wingdings"/>
      <w:sz w:val="20"/>
    </w:rPr>
  </w:style>
  <w:style w:type="character" w:customStyle="1" w:styleId="ListLabel536">
    <w:name w:val="ListLabel 536"/>
    <w:qFormat/>
    <w:rPr>
      <w:rFonts w:cs="Wingdings"/>
      <w:sz w:val="20"/>
    </w:rPr>
  </w:style>
  <w:style w:type="character" w:customStyle="1" w:styleId="ListLabel537">
    <w:name w:val="ListLabel 537"/>
    <w:qFormat/>
    <w:rPr>
      <w:rFonts w:ascii="Times New Roman" w:hAnsi="Times New Roman" w:cs="Symbol"/>
      <w:sz w:val="28"/>
    </w:rPr>
  </w:style>
  <w:style w:type="character" w:customStyle="1" w:styleId="ListLabel538">
    <w:name w:val="ListLabel 538"/>
    <w:qFormat/>
    <w:rPr>
      <w:rFonts w:cs="Courier New"/>
      <w:sz w:val="20"/>
    </w:rPr>
  </w:style>
  <w:style w:type="character" w:customStyle="1" w:styleId="ListLabel539">
    <w:name w:val="ListLabel 539"/>
    <w:qFormat/>
    <w:rPr>
      <w:rFonts w:cs="Wingdings"/>
      <w:sz w:val="20"/>
    </w:rPr>
  </w:style>
  <w:style w:type="character" w:customStyle="1" w:styleId="ListLabel540">
    <w:name w:val="ListLabel 540"/>
    <w:qFormat/>
    <w:rPr>
      <w:rFonts w:cs="Wingdings"/>
      <w:sz w:val="20"/>
    </w:rPr>
  </w:style>
  <w:style w:type="character" w:customStyle="1" w:styleId="ListLabel541">
    <w:name w:val="ListLabel 541"/>
    <w:qFormat/>
    <w:rPr>
      <w:rFonts w:cs="Wingdings"/>
      <w:sz w:val="20"/>
    </w:rPr>
  </w:style>
  <w:style w:type="character" w:customStyle="1" w:styleId="ListLabel542">
    <w:name w:val="ListLabel 542"/>
    <w:qFormat/>
    <w:rPr>
      <w:rFonts w:cs="Wingdings"/>
      <w:sz w:val="20"/>
    </w:rPr>
  </w:style>
  <w:style w:type="character" w:customStyle="1" w:styleId="ListLabel543">
    <w:name w:val="ListLabel 543"/>
    <w:qFormat/>
    <w:rPr>
      <w:rFonts w:cs="Wingdings"/>
      <w:sz w:val="20"/>
    </w:rPr>
  </w:style>
  <w:style w:type="character" w:customStyle="1" w:styleId="ListLabel544">
    <w:name w:val="ListLabel 544"/>
    <w:qFormat/>
    <w:rPr>
      <w:rFonts w:cs="Wingdings"/>
      <w:sz w:val="20"/>
    </w:rPr>
  </w:style>
  <w:style w:type="character" w:customStyle="1" w:styleId="ListLabel545">
    <w:name w:val="ListLabel 545"/>
    <w:qFormat/>
    <w:rPr>
      <w:rFonts w:cs="Wingdings"/>
      <w:sz w:val="20"/>
    </w:rPr>
  </w:style>
  <w:style w:type="character" w:customStyle="1" w:styleId="ListLabel546">
    <w:name w:val="ListLabel 546"/>
    <w:qFormat/>
    <w:rPr>
      <w:rFonts w:ascii="Times New Roman" w:hAnsi="Times New Roman" w:cs="Symbol"/>
      <w:sz w:val="28"/>
    </w:rPr>
  </w:style>
  <w:style w:type="character" w:customStyle="1" w:styleId="ListLabel547">
    <w:name w:val="ListLabel 547"/>
    <w:qFormat/>
    <w:rPr>
      <w:rFonts w:cs="Courier New"/>
      <w:sz w:val="20"/>
    </w:rPr>
  </w:style>
  <w:style w:type="character" w:customStyle="1" w:styleId="ListLabel548">
    <w:name w:val="ListLabel 548"/>
    <w:qFormat/>
    <w:rPr>
      <w:rFonts w:cs="Wingdings"/>
      <w:sz w:val="20"/>
    </w:rPr>
  </w:style>
  <w:style w:type="character" w:customStyle="1" w:styleId="ListLabel549">
    <w:name w:val="ListLabel 549"/>
    <w:qFormat/>
    <w:rPr>
      <w:rFonts w:cs="Wingdings"/>
      <w:sz w:val="20"/>
    </w:rPr>
  </w:style>
  <w:style w:type="character" w:customStyle="1" w:styleId="ListLabel550">
    <w:name w:val="ListLabel 550"/>
    <w:qFormat/>
    <w:rPr>
      <w:rFonts w:cs="Wingdings"/>
      <w:sz w:val="20"/>
    </w:rPr>
  </w:style>
  <w:style w:type="character" w:customStyle="1" w:styleId="ListLabel551">
    <w:name w:val="ListLabel 551"/>
    <w:qFormat/>
    <w:rPr>
      <w:rFonts w:cs="Wingdings"/>
      <w:sz w:val="20"/>
    </w:rPr>
  </w:style>
  <w:style w:type="character" w:customStyle="1" w:styleId="ListLabel552">
    <w:name w:val="ListLabel 552"/>
    <w:qFormat/>
    <w:rPr>
      <w:rFonts w:cs="Wingdings"/>
      <w:sz w:val="20"/>
    </w:rPr>
  </w:style>
  <w:style w:type="character" w:customStyle="1" w:styleId="ListLabel553">
    <w:name w:val="ListLabel 553"/>
    <w:qFormat/>
    <w:rPr>
      <w:rFonts w:cs="Wingdings"/>
      <w:sz w:val="20"/>
    </w:rPr>
  </w:style>
  <w:style w:type="character" w:customStyle="1" w:styleId="ListLabel554">
    <w:name w:val="ListLabel 554"/>
    <w:qFormat/>
    <w:rPr>
      <w:rFonts w:cs="Wingdings"/>
      <w:sz w:val="20"/>
    </w:rPr>
  </w:style>
  <w:style w:type="character" w:customStyle="1" w:styleId="ListLabel555">
    <w:name w:val="ListLabel 555"/>
    <w:qFormat/>
    <w:rPr>
      <w:rFonts w:ascii="Times New Roman" w:hAnsi="Times New Roman" w:cs="Symbol"/>
      <w:sz w:val="28"/>
    </w:rPr>
  </w:style>
  <w:style w:type="character" w:customStyle="1" w:styleId="ListLabel556">
    <w:name w:val="ListLabel 556"/>
    <w:qFormat/>
    <w:rPr>
      <w:rFonts w:cs="Courier New"/>
      <w:sz w:val="20"/>
    </w:rPr>
  </w:style>
  <w:style w:type="character" w:customStyle="1" w:styleId="ListLabel557">
    <w:name w:val="ListLabel 557"/>
    <w:qFormat/>
    <w:rPr>
      <w:rFonts w:cs="Wingdings"/>
      <w:sz w:val="20"/>
    </w:rPr>
  </w:style>
  <w:style w:type="character" w:customStyle="1" w:styleId="ListLabel558">
    <w:name w:val="ListLabel 558"/>
    <w:qFormat/>
    <w:rPr>
      <w:rFonts w:cs="Wingdings"/>
      <w:sz w:val="20"/>
    </w:rPr>
  </w:style>
  <w:style w:type="character" w:customStyle="1" w:styleId="ListLabel559">
    <w:name w:val="ListLabel 559"/>
    <w:qFormat/>
    <w:rPr>
      <w:rFonts w:cs="Wingdings"/>
      <w:sz w:val="20"/>
    </w:rPr>
  </w:style>
  <w:style w:type="character" w:customStyle="1" w:styleId="ListLabel560">
    <w:name w:val="ListLabel 560"/>
    <w:qFormat/>
    <w:rPr>
      <w:rFonts w:cs="Wingdings"/>
      <w:sz w:val="20"/>
    </w:rPr>
  </w:style>
  <w:style w:type="character" w:customStyle="1" w:styleId="ListLabel561">
    <w:name w:val="ListLabel 561"/>
    <w:qFormat/>
    <w:rPr>
      <w:rFonts w:cs="Wingdings"/>
      <w:sz w:val="20"/>
    </w:rPr>
  </w:style>
  <w:style w:type="character" w:customStyle="1" w:styleId="ListLabel562">
    <w:name w:val="ListLabel 562"/>
    <w:qFormat/>
    <w:rPr>
      <w:rFonts w:cs="Wingdings"/>
      <w:sz w:val="20"/>
    </w:rPr>
  </w:style>
  <w:style w:type="character" w:customStyle="1" w:styleId="ListLabel563">
    <w:name w:val="ListLabel 563"/>
    <w:qFormat/>
    <w:rPr>
      <w:rFonts w:cs="Wingdings"/>
      <w:sz w:val="20"/>
    </w:rPr>
  </w:style>
  <w:style w:type="character" w:customStyle="1" w:styleId="ListLabel564">
    <w:name w:val="ListLabel 564"/>
    <w:qFormat/>
    <w:rPr>
      <w:rFonts w:ascii="Calibri" w:hAnsi="Calibri" w:cs="Times New Roman"/>
      <w:sz w:val="28"/>
    </w:rPr>
  </w:style>
  <w:style w:type="character" w:customStyle="1" w:styleId="ListLabel565">
    <w:name w:val="ListLabel 565"/>
    <w:qFormat/>
    <w:rPr>
      <w:rFonts w:cs="Courier New"/>
    </w:rPr>
  </w:style>
  <w:style w:type="character" w:customStyle="1" w:styleId="ListLabel566">
    <w:name w:val="ListLabel 566"/>
    <w:qFormat/>
    <w:rPr>
      <w:rFonts w:cs="Wingdings"/>
    </w:rPr>
  </w:style>
  <w:style w:type="character" w:customStyle="1" w:styleId="ListLabel567">
    <w:name w:val="ListLabel 567"/>
    <w:qFormat/>
    <w:rPr>
      <w:rFonts w:cs="Symbol"/>
    </w:rPr>
  </w:style>
  <w:style w:type="character" w:customStyle="1" w:styleId="ListLabel568">
    <w:name w:val="ListLabel 568"/>
    <w:qFormat/>
    <w:rPr>
      <w:rFonts w:cs="Courier New"/>
    </w:rPr>
  </w:style>
  <w:style w:type="character" w:customStyle="1" w:styleId="ListLabel569">
    <w:name w:val="ListLabel 569"/>
    <w:qFormat/>
    <w:rPr>
      <w:rFonts w:cs="Wingdings"/>
    </w:rPr>
  </w:style>
  <w:style w:type="character" w:customStyle="1" w:styleId="ListLabel570">
    <w:name w:val="ListLabel 570"/>
    <w:qFormat/>
    <w:rPr>
      <w:rFonts w:cs="Symbol"/>
    </w:rPr>
  </w:style>
  <w:style w:type="character" w:customStyle="1" w:styleId="ListLabel571">
    <w:name w:val="ListLabel 571"/>
    <w:qFormat/>
    <w:rPr>
      <w:rFonts w:cs="Courier New"/>
    </w:rPr>
  </w:style>
  <w:style w:type="character" w:customStyle="1" w:styleId="ListLabel572">
    <w:name w:val="ListLabel 572"/>
    <w:qFormat/>
    <w:rPr>
      <w:rFonts w:cs="Wingdings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styleId="ae">
    <w:name w:val="header"/>
    <w:basedOn w:val="a"/>
    <w:uiPriority w:val="99"/>
    <w:unhideWhenUsed/>
    <w:rsid w:val="00A83F00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A83F0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qFormat/>
    <w:rsid w:val="002F32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uiPriority w:val="99"/>
    <w:semiHidden/>
    <w:unhideWhenUsed/>
    <w:qFormat/>
    <w:rsid w:val="002F32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a"/>
    <w:qFormat/>
    <w:rsid w:val="0051711C"/>
    <w:pPr>
      <w:widowControl w:val="0"/>
      <w:suppressAutoHyphens/>
      <w:spacing w:after="120" w:line="240" w:lineRule="auto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af2">
    <w:name w:val="Содержимое таблицы"/>
    <w:basedOn w:val="a"/>
    <w:qFormat/>
    <w:rsid w:val="0051711C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styleId="af3">
    <w:name w:val="List Paragraph"/>
    <w:basedOn w:val="a"/>
    <w:uiPriority w:val="34"/>
    <w:qFormat/>
    <w:rsid w:val="00871266"/>
    <w:pPr>
      <w:suppressAutoHyphens/>
      <w:ind w:left="720"/>
      <w:contextualSpacing/>
    </w:pPr>
    <w:rPr>
      <w:rFonts w:ascii="Calibri" w:eastAsia="Calibri" w:hAnsi="Calibri" w:cs="Calibri"/>
      <w:lang w:eastAsia="ar-SA"/>
    </w:rPr>
  </w:style>
  <w:style w:type="paragraph" w:customStyle="1" w:styleId="21">
    <w:name w:val="Основной текст с отступом 21"/>
    <w:basedOn w:val="a"/>
    <w:qFormat/>
    <w:rsid w:val="00526FF1"/>
    <w:pPr>
      <w:suppressAutoHyphens/>
      <w:spacing w:after="0" w:line="240" w:lineRule="auto"/>
      <w:ind w:firstLine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numbering" w:customStyle="1" w:styleId="11">
    <w:name w:val="Нет списка1"/>
    <w:uiPriority w:val="99"/>
    <w:semiHidden/>
    <w:unhideWhenUsed/>
    <w:qFormat/>
    <w:rsid w:val="002F3268"/>
  </w:style>
  <w:style w:type="table" w:styleId="af4">
    <w:name w:val="Table Grid"/>
    <w:basedOn w:val="a1"/>
    <w:uiPriority w:val="59"/>
    <w:rsid w:val="00A83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043E-258D-4399-8AAC-EE2389BD7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13814</Words>
  <Characters>78746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</cp:revision>
  <cp:lastPrinted>2019-10-09T10:27:00Z</cp:lastPrinted>
  <dcterms:created xsi:type="dcterms:W3CDTF">2022-11-07T09:16:00Z</dcterms:created>
  <dcterms:modified xsi:type="dcterms:W3CDTF">2022-11-07T09:16:00Z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